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580" w:rsidRDefault="00E96580" w:rsidP="00E96580">
      <w:pPr>
        <w:widowControl w:val="0"/>
        <w:spacing w:after="120" w:line="26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tbl>
      <w:tblPr>
        <w:tblW w:w="0" w:type="auto"/>
        <w:tblInd w:w="-180" w:type="dxa"/>
        <w:tblLook w:val="01E0" w:firstRow="1" w:lastRow="1" w:firstColumn="1" w:lastColumn="1" w:noHBand="0" w:noVBand="0"/>
      </w:tblPr>
      <w:tblGrid>
        <w:gridCol w:w="9200"/>
      </w:tblGrid>
      <w:tr w:rsidR="00E96580" w:rsidTr="00E96580">
        <w:trPr>
          <w:trHeight w:val="1486"/>
        </w:trPr>
        <w:tc>
          <w:tcPr>
            <w:tcW w:w="9252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bottom"/>
            <w:hideMark/>
          </w:tcPr>
          <w:p w:rsidR="00E96580" w:rsidRDefault="00E96580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504825" cy="657225"/>
                  <wp:effectExtent l="19050" t="19050" r="28575" b="28575"/>
                  <wp:docPr id="1" name="Picture 1" descr="images[28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[28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57225"/>
                          </a:xfrm>
                          <a:prstGeom prst="rect">
                            <a:avLst/>
                          </a:prstGeom>
                          <a:noFill/>
                          <a:ln w="190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96580" w:rsidRDefault="00E96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ROMÂNIA</w:t>
            </w:r>
          </w:p>
          <w:p w:rsidR="00E96580" w:rsidRDefault="00E96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JUDEŢUL CĂLĂRAȘI</w:t>
            </w:r>
          </w:p>
          <w:p w:rsidR="00E96580" w:rsidRDefault="00E96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COMUNA MITRENI</w:t>
            </w:r>
          </w:p>
          <w:p w:rsidR="00E96580" w:rsidRDefault="00E96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PRIMAR</w:t>
            </w:r>
          </w:p>
        </w:tc>
      </w:tr>
      <w:tr w:rsidR="00E96580" w:rsidTr="00E96580">
        <w:trPr>
          <w:trHeight w:val="981"/>
        </w:trPr>
        <w:tc>
          <w:tcPr>
            <w:tcW w:w="9252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vAlign w:val="center"/>
          </w:tcPr>
          <w:p w:rsidR="00E96580" w:rsidRDefault="00E96580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6580" w:rsidRDefault="00E965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 I S P O Z I Ţ I E</w:t>
            </w:r>
          </w:p>
          <w:p w:rsidR="00E96580" w:rsidRDefault="00E9658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privind  convocarea consiliului local  la şedinţă ordinară ce se va desfăşura </w:t>
            </w:r>
          </w:p>
          <w:p w:rsidR="00E96580" w:rsidRDefault="0095327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în  data de30.07</w:t>
            </w:r>
            <w:r w:rsidR="00E965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.2026</w:t>
            </w:r>
          </w:p>
        </w:tc>
      </w:tr>
      <w:tr w:rsidR="00E96580" w:rsidTr="00E96580">
        <w:trPr>
          <w:trHeight w:val="835"/>
        </w:trPr>
        <w:tc>
          <w:tcPr>
            <w:tcW w:w="9252" w:type="dxa"/>
            <w:vAlign w:val="center"/>
          </w:tcPr>
          <w:p w:rsidR="00E96580" w:rsidRDefault="00E965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6580" w:rsidRDefault="00E965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PRIMARUL  COMUNEI  MITRENI, JUDEŢUL CĂLĂRAŞI </w:t>
            </w:r>
          </w:p>
          <w:p w:rsidR="00E96580" w:rsidRDefault="00E965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CIPRIAN-CONSTANTIN PANAIT</w:t>
            </w:r>
          </w:p>
          <w:p w:rsidR="00E96580" w:rsidRDefault="00E96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Având în vedere prevederile art. 134 alin. (3) din OUG nr. 57/2019 privind codul administrativ,</w:t>
            </w:r>
          </w:p>
          <w:p w:rsidR="00E96580" w:rsidRDefault="00E965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6580" w:rsidRDefault="00E96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În temeiul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dispozițiilor art. 155 alin. (1) coroborat cu art. 196 alin. (1) lit. b). din OUG nr. 57/2019 privind codul administrativ,</w:t>
            </w:r>
          </w:p>
          <w:p w:rsidR="00E96580" w:rsidRDefault="00E9658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580" w:rsidTr="00E96580">
        <w:tc>
          <w:tcPr>
            <w:tcW w:w="9252" w:type="dxa"/>
            <w:vAlign w:val="center"/>
          </w:tcPr>
          <w:p w:rsidR="00E96580" w:rsidRDefault="00E965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6580" w:rsidRDefault="00E965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6580" w:rsidRDefault="00E965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6580" w:rsidRDefault="00E965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6580" w:rsidRDefault="00E965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6580" w:rsidRDefault="00E965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 I S P U N :</w:t>
            </w:r>
          </w:p>
        </w:tc>
      </w:tr>
      <w:tr w:rsidR="00E96580" w:rsidTr="00E96580">
        <w:trPr>
          <w:trHeight w:val="1008"/>
        </w:trPr>
        <w:tc>
          <w:tcPr>
            <w:tcW w:w="9252" w:type="dxa"/>
          </w:tcPr>
          <w:p w:rsidR="00E96580" w:rsidRDefault="00E9658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96580" w:rsidRDefault="00E965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Articol Unic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96580" w:rsidRDefault="00E965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6580" w:rsidRDefault="00E965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6580" w:rsidRDefault="00E965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Se convoacă  Consiliul  Local  al comunei  Mitreni, judeţul Călăraşi la şedinţa  ordinară  ce se va desfăşura la sediul Consili</w:t>
            </w:r>
            <w:r w:rsidR="0095327F">
              <w:rPr>
                <w:rFonts w:ascii="Times New Roman" w:eastAsia="Times New Roman" w:hAnsi="Times New Roman" w:cs="Times New Roman"/>
                <w:sz w:val="24"/>
                <w:szCs w:val="24"/>
              </w:rPr>
              <w:t>ului local Mitreni în data de 30.07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.2026, ora 16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30 .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Pentru motive temeinice, care împiedică participarea fizică, consilierii locali pot participa la lucrările ședinței și on-line, prin utilizarea oricăror mijloace electronice, în conformitate cu prevederile Regulamentului de organizare și funcționare a Consiliului local Mitreni.  </w:t>
            </w:r>
          </w:p>
          <w:p w:rsidR="0095327F" w:rsidRDefault="0095327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327F" w:rsidRDefault="0095327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327F" w:rsidRDefault="0095327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327F" w:rsidRDefault="0095327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327F" w:rsidRDefault="0095327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6580" w:rsidRDefault="00E96580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6580" w:rsidRDefault="00E96580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Secretarul general al comunei va lua măsuri de comunicare a prezentei dispoziții celor interesați, precum și de afișare a acesteia</w:t>
            </w:r>
          </w:p>
          <w:p w:rsidR="0095327F" w:rsidRDefault="0095327F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327F" w:rsidRDefault="0095327F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327F" w:rsidRDefault="0095327F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327F" w:rsidRDefault="0095327F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Look w:val="01E0" w:firstRow="1" w:lastRow="1" w:firstColumn="1" w:lastColumn="1" w:noHBand="0" w:noVBand="0"/>
            </w:tblPr>
            <w:tblGrid>
              <w:gridCol w:w="8876"/>
            </w:tblGrid>
            <w:tr w:rsidR="00E96580">
              <w:trPr>
                <w:trHeight w:val="4360"/>
              </w:trPr>
              <w:tc>
                <w:tcPr>
                  <w:tcW w:w="9180" w:type="dxa"/>
                </w:tcPr>
                <w:p w:rsidR="00E96580" w:rsidRDefault="00E9658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96580" w:rsidRDefault="00E96580">
                  <w:pPr>
                    <w:spacing w:after="0" w:line="240" w:lineRule="auto"/>
                    <w:ind w:left="50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96580" w:rsidRDefault="00E96580">
                  <w:pPr>
                    <w:spacing w:after="0" w:line="240" w:lineRule="auto"/>
                    <w:ind w:left="50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PRIMAR COMUNA MITRENI</w:t>
                  </w:r>
                </w:p>
                <w:p w:rsidR="00E96580" w:rsidRDefault="00E96580">
                  <w:pPr>
                    <w:spacing w:after="0" w:line="240" w:lineRule="auto"/>
                    <w:ind w:left="50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96580" w:rsidRDefault="00E96580">
                  <w:pPr>
                    <w:spacing w:after="0" w:line="240" w:lineRule="auto"/>
                    <w:ind w:left="50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CIPRIAN-CONSTANTIN PANAIT</w:t>
                  </w:r>
                </w:p>
                <w:p w:rsidR="00E96580" w:rsidRDefault="00E965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96580" w:rsidRDefault="00E96580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96580" w:rsidRDefault="00E96580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96580" w:rsidRDefault="00E96580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96580" w:rsidRDefault="00E96580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96580" w:rsidRDefault="00E96580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E96580" w:rsidRDefault="0095327F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Nr. 155</w:t>
                  </w:r>
                </w:p>
                <w:p w:rsidR="00E96580" w:rsidRDefault="00E96580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Emisa la comuna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Mitreni </w:t>
                  </w:r>
                </w:p>
                <w:p w:rsidR="00E96580" w:rsidRDefault="00E96580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Astăzi,  </w:t>
                  </w:r>
                  <w:r w:rsidR="009532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24.07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.2026</w:t>
                  </w:r>
                </w:p>
                <w:p w:rsidR="00E96580" w:rsidRDefault="00E9658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Contrasemnează, </w:t>
                  </w:r>
                </w:p>
                <w:p w:rsidR="00E96580" w:rsidRDefault="00E9658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Secretar general comună, </w:t>
                  </w:r>
                </w:p>
                <w:p w:rsidR="00E96580" w:rsidRDefault="00E96580">
                  <w:pPr>
                    <w:spacing w:after="0"/>
                    <w:jc w:val="right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dr. Mariana Oprican</w:t>
                  </w:r>
                </w:p>
              </w:tc>
            </w:tr>
          </w:tbl>
          <w:p w:rsidR="00E96580" w:rsidRDefault="00E96580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96580" w:rsidRDefault="00E9658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6580" w:rsidRDefault="00E96580" w:rsidP="00E96580">
      <w:pPr>
        <w:rPr>
          <w:rFonts w:ascii="Times New Roman" w:hAnsi="Times New Roman" w:cs="Times New Roman"/>
          <w:sz w:val="24"/>
          <w:szCs w:val="24"/>
        </w:rPr>
      </w:pPr>
    </w:p>
    <w:p w:rsidR="00E96580" w:rsidRDefault="00E96580" w:rsidP="00E96580">
      <w:pPr>
        <w:rPr>
          <w:rFonts w:ascii="Times New Roman" w:hAnsi="Times New Roman" w:cs="Times New Roman"/>
          <w:sz w:val="24"/>
          <w:szCs w:val="24"/>
        </w:rPr>
      </w:pPr>
    </w:p>
    <w:p w:rsidR="00E96580" w:rsidRDefault="00E96580" w:rsidP="00E96580">
      <w:pPr>
        <w:rPr>
          <w:rFonts w:ascii="Times New Roman" w:hAnsi="Times New Roman" w:cs="Times New Roman"/>
          <w:sz w:val="24"/>
          <w:szCs w:val="24"/>
        </w:rPr>
      </w:pPr>
    </w:p>
    <w:p w:rsidR="00E96580" w:rsidRDefault="00E96580" w:rsidP="00E96580">
      <w:pPr>
        <w:rPr>
          <w:rFonts w:ascii="Times New Roman" w:hAnsi="Times New Roman" w:cs="Times New Roman"/>
          <w:sz w:val="24"/>
          <w:szCs w:val="24"/>
        </w:rPr>
      </w:pPr>
    </w:p>
    <w:p w:rsidR="00E96580" w:rsidRDefault="00E96580" w:rsidP="00E96580">
      <w:pPr>
        <w:rPr>
          <w:rFonts w:ascii="Times New Roman" w:hAnsi="Times New Roman" w:cs="Times New Roman"/>
          <w:sz w:val="24"/>
          <w:szCs w:val="24"/>
        </w:rPr>
      </w:pPr>
    </w:p>
    <w:p w:rsidR="00E96580" w:rsidRDefault="00E96580" w:rsidP="00E96580">
      <w:pPr>
        <w:rPr>
          <w:rFonts w:ascii="Times New Roman" w:hAnsi="Times New Roman" w:cs="Times New Roman"/>
          <w:sz w:val="24"/>
          <w:szCs w:val="24"/>
        </w:rPr>
      </w:pPr>
    </w:p>
    <w:p w:rsidR="00E96580" w:rsidRDefault="00E96580" w:rsidP="00E96580">
      <w:pPr>
        <w:rPr>
          <w:rFonts w:ascii="Times New Roman" w:hAnsi="Times New Roman" w:cs="Times New Roman"/>
          <w:sz w:val="24"/>
          <w:szCs w:val="24"/>
        </w:rPr>
      </w:pPr>
    </w:p>
    <w:p w:rsidR="00E96580" w:rsidRDefault="00E96580" w:rsidP="0095327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96580" w:rsidRDefault="00E96580" w:rsidP="00E9658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96580" w:rsidRDefault="00E96580" w:rsidP="00E9658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96580" w:rsidRDefault="0095327F" w:rsidP="00E9658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ANEXĂ LA DISPOZIȚIA NR. 155/24.07</w:t>
      </w:r>
      <w:r w:rsidR="00E96580">
        <w:rPr>
          <w:rFonts w:ascii="Times New Roman" w:hAnsi="Times New Roman" w:cs="Times New Roman"/>
          <w:b/>
          <w:sz w:val="24"/>
          <w:szCs w:val="24"/>
        </w:rPr>
        <w:t>.2026</w:t>
      </w:r>
    </w:p>
    <w:p w:rsidR="0095327F" w:rsidRPr="00B64D30" w:rsidRDefault="0095327F" w:rsidP="0095327F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64D30">
        <w:rPr>
          <w:rFonts w:ascii="Times New Roman" w:hAnsi="Times New Roman"/>
          <w:b/>
          <w:sz w:val="24"/>
          <w:szCs w:val="24"/>
          <w:lang w:val="fr-FR"/>
        </w:rPr>
        <w:t>Proiect</w:t>
      </w:r>
      <w:proofErr w:type="spellEnd"/>
      <w:r w:rsidRPr="00B64D30">
        <w:rPr>
          <w:rFonts w:ascii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B64D30">
        <w:rPr>
          <w:rFonts w:ascii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B64D30"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execuției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bugetare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pe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trim. II al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anului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2026</w:t>
      </w:r>
    </w:p>
    <w:p w:rsidR="0095327F" w:rsidRPr="00B64D30" w:rsidRDefault="0095327F" w:rsidP="0095327F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64D30">
        <w:rPr>
          <w:rFonts w:ascii="Times New Roman" w:hAnsi="Times New Roman"/>
          <w:b/>
          <w:iCs/>
          <w:sz w:val="24"/>
          <w:szCs w:val="24"/>
        </w:rPr>
        <w:t>Proiect</w:t>
      </w:r>
      <w:proofErr w:type="spellEnd"/>
      <w:r w:rsidRPr="00B64D30">
        <w:rPr>
          <w:rFonts w:ascii="Times New Roman" w:hAnsi="Times New Roman"/>
          <w:b/>
          <w:iCs/>
          <w:sz w:val="24"/>
          <w:szCs w:val="24"/>
        </w:rPr>
        <w:t xml:space="preserve"> de </w:t>
      </w:r>
      <w:proofErr w:type="spellStart"/>
      <w:r w:rsidRPr="00B64D30">
        <w:rPr>
          <w:rFonts w:ascii="Times New Roman" w:hAnsi="Times New Roman"/>
          <w:b/>
          <w:iCs/>
          <w:sz w:val="24"/>
          <w:szCs w:val="24"/>
        </w:rPr>
        <w:t>hotărâre</w:t>
      </w:r>
      <w:proofErr w:type="spellEnd"/>
      <w:r w:rsidRPr="00B64D30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iCs/>
          <w:sz w:val="24"/>
          <w:szCs w:val="24"/>
        </w:rPr>
        <w:t>privind</w:t>
      </w:r>
      <w:proofErr w:type="spellEnd"/>
      <w:r w:rsidRPr="00B64D30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iCs/>
          <w:sz w:val="24"/>
          <w:szCs w:val="24"/>
        </w:rPr>
        <w:t>rectificarea</w:t>
      </w:r>
      <w:proofErr w:type="spellEnd"/>
      <w:r w:rsidRPr="00B64D30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iCs/>
          <w:sz w:val="24"/>
          <w:szCs w:val="24"/>
        </w:rPr>
        <w:t>bugetului</w:t>
      </w:r>
      <w:proofErr w:type="spellEnd"/>
      <w:r w:rsidRPr="00B64D30">
        <w:rPr>
          <w:rFonts w:ascii="Times New Roman" w:hAnsi="Times New Roman"/>
          <w:b/>
          <w:iCs/>
          <w:sz w:val="24"/>
          <w:szCs w:val="24"/>
        </w:rPr>
        <w:t xml:space="preserve"> local </w:t>
      </w:r>
      <w:proofErr w:type="spellStart"/>
      <w:r w:rsidRPr="00B64D30">
        <w:rPr>
          <w:rFonts w:ascii="Times New Roman" w:hAnsi="Times New Roman"/>
          <w:b/>
          <w:iCs/>
          <w:sz w:val="24"/>
          <w:szCs w:val="24"/>
        </w:rPr>
        <w:t>pe</w:t>
      </w:r>
      <w:proofErr w:type="spellEnd"/>
      <w:r w:rsidRPr="00B64D30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iCs/>
          <w:sz w:val="24"/>
          <w:szCs w:val="24"/>
        </w:rPr>
        <w:t>anul</w:t>
      </w:r>
      <w:proofErr w:type="spellEnd"/>
      <w:r w:rsidRPr="00B64D30">
        <w:rPr>
          <w:rFonts w:ascii="Times New Roman" w:hAnsi="Times New Roman"/>
          <w:b/>
          <w:iCs/>
          <w:sz w:val="24"/>
          <w:szCs w:val="24"/>
        </w:rPr>
        <w:t xml:space="preserve"> 2026</w:t>
      </w:r>
    </w:p>
    <w:p w:rsidR="0095327F" w:rsidRPr="00B64D30" w:rsidRDefault="0095327F" w:rsidP="0095327F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64D30">
        <w:rPr>
          <w:rFonts w:ascii="Times New Roman" w:hAnsi="Times New Roman"/>
          <w:b/>
          <w:iCs/>
          <w:sz w:val="24"/>
          <w:szCs w:val="24"/>
        </w:rPr>
        <w:t>Proiect</w:t>
      </w:r>
      <w:proofErr w:type="spellEnd"/>
      <w:r w:rsidRPr="00B64D30">
        <w:rPr>
          <w:rFonts w:ascii="Times New Roman" w:hAnsi="Times New Roman"/>
          <w:b/>
          <w:iCs/>
          <w:sz w:val="24"/>
          <w:szCs w:val="24"/>
        </w:rPr>
        <w:t xml:space="preserve"> de </w:t>
      </w:r>
      <w:proofErr w:type="spellStart"/>
      <w:r w:rsidRPr="00B64D30">
        <w:rPr>
          <w:rFonts w:ascii="Times New Roman" w:hAnsi="Times New Roman"/>
          <w:b/>
          <w:iCs/>
          <w:sz w:val="24"/>
          <w:szCs w:val="24"/>
        </w:rPr>
        <w:t>hotărâre</w:t>
      </w:r>
      <w:proofErr w:type="spellEnd"/>
      <w:r w:rsidRPr="00B64D30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analiza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stadiului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inscriere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datelor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in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Registrul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Agricol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semestrul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I al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anului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2026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stabilirea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masurilor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eficientizarea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acestei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activitati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</w:p>
    <w:p w:rsidR="00FD0836" w:rsidRDefault="0095327F" w:rsidP="00FD0836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64D30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PTh+</w:t>
      </w:r>
      <w:proofErr w:type="gramStart"/>
      <w:r w:rsidRPr="00B64D30">
        <w:rPr>
          <w:rFonts w:ascii="Times New Roman" w:hAnsi="Times New Roman"/>
          <w:b/>
          <w:sz w:val="24"/>
          <w:szCs w:val="24"/>
        </w:rPr>
        <w:t>DE,a</w:t>
      </w:r>
      <w:proofErr w:type="spellEnd"/>
      <w:proofErr w:type="gram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devizului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general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indicatorilor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tehnico-economici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faza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PTh+DE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)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obiectivul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investiție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,,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Reabilitare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moderată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clădirii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publice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Centrul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Medical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Clătești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cadrul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UAT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Mitreni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județul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Călărași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I1.3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Asigurarea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infrastructurii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transportul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verde-puncte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reîncărcare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vehicule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electrice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apelul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B64D30">
        <w:rPr>
          <w:rFonts w:ascii="Times New Roman" w:hAnsi="Times New Roman"/>
          <w:b/>
          <w:sz w:val="24"/>
          <w:szCs w:val="24"/>
        </w:rPr>
        <w:t>proiecte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PNRR/2022/C10, component 10-FONDUL LOCAL</w:t>
      </w:r>
    </w:p>
    <w:p w:rsidR="00F5269C" w:rsidRPr="00FD0836" w:rsidRDefault="00FD0836" w:rsidP="00FD0836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D0836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de hot</w:t>
      </w:r>
      <w:r w:rsidRPr="00FD0836">
        <w:rPr>
          <w:rFonts w:ascii="Times New Roman" w:hAnsi="Times New Roman"/>
          <w:b/>
          <w:sz w:val="24"/>
          <w:szCs w:val="24"/>
          <w:lang w:val="ro-RO"/>
        </w:rPr>
        <w:t>ărâre</w:t>
      </w:r>
      <w:r w:rsidR="00EC0E6A" w:rsidRPr="00FD0836">
        <w:rPr>
          <w:rFonts w:ascii="Times New Roman" w:hAnsi="Times New Roman"/>
          <w:b/>
          <w:sz w:val="24"/>
          <w:szCs w:val="24"/>
        </w:rPr>
        <w:t xml:space="preserve"> </w:t>
      </w:r>
      <w:r w:rsidRPr="00FD0836">
        <w:rPr>
          <w:rFonts w:ascii="Times New Roman" w:hAnsi="Times New Roman"/>
          <w:b/>
          <w:bCs/>
          <w:sz w:val="24"/>
          <w:szCs w:val="24"/>
        </w:rPr>
        <w:t xml:space="preserve">privind </w:t>
      </w:r>
      <w:proofErr w:type="spellStart"/>
      <w:proofErr w:type="gramStart"/>
      <w:r w:rsidRPr="00FD0836">
        <w:rPr>
          <w:rFonts w:ascii="Times New Roman" w:hAnsi="Times New Roman"/>
          <w:b/>
          <w:sz w:val="24"/>
          <w:szCs w:val="24"/>
        </w:rPr>
        <w:t>implementarea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tipul</w:t>
      </w:r>
      <w:proofErr w:type="spellEnd"/>
      <w:proofErr w:type="gramEnd"/>
      <w:r w:rsidRPr="00FD0836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suport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alimentar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constand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in masa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calda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, in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regim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catering,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ce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se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va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acorda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prescolarilor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elevilor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Scolii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Gimnaziale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Nr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1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Valea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Rosie </w:t>
      </w:r>
      <w:bookmarkStart w:id="1" w:name="_Hlk161912644"/>
      <w:proofErr w:type="spellStart"/>
      <w:r w:rsidRPr="00FD0836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unitatile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aferente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,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respectiv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Scoala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Gimnaziala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Nr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2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Mitreni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Gradinita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cu program normal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nr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1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Valea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Rosie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Gradinita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cu program normal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nr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2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Mitreni</w:t>
      </w:r>
      <w:bookmarkEnd w:id="1"/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, in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cadrul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Programului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-pilot de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acordare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unui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suport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alimentar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prescolarii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elevii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din 450 de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unitati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invatamant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D0836">
        <w:rPr>
          <w:rFonts w:ascii="Times New Roman" w:hAnsi="Times New Roman"/>
          <w:b/>
          <w:sz w:val="24"/>
          <w:szCs w:val="24"/>
        </w:rPr>
        <w:t>preuniversitar</w:t>
      </w:r>
      <w:proofErr w:type="spellEnd"/>
      <w:r w:rsidRPr="00FD0836">
        <w:rPr>
          <w:rFonts w:ascii="Times New Roman" w:hAnsi="Times New Roman"/>
          <w:b/>
          <w:sz w:val="24"/>
          <w:szCs w:val="24"/>
        </w:rPr>
        <w:t xml:space="preserve"> de stat</w:t>
      </w:r>
    </w:p>
    <w:p w:rsidR="0095327F" w:rsidRPr="00B64D30" w:rsidRDefault="0095327F" w:rsidP="0095327F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64D30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B64D30">
        <w:rPr>
          <w:rFonts w:ascii="Times New Roman" w:hAnsi="Times New Roman"/>
          <w:b/>
          <w:sz w:val="24"/>
          <w:szCs w:val="24"/>
        </w:rPr>
        <w:t xml:space="preserve"> de h</w:t>
      </w:r>
      <w:r w:rsidRPr="00B64D30">
        <w:rPr>
          <w:rFonts w:ascii="Times New Roman" w:hAnsi="Times New Roman"/>
          <w:b/>
          <w:sz w:val="24"/>
          <w:szCs w:val="24"/>
          <w:lang w:val="ro-RO"/>
        </w:rPr>
        <w:t xml:space="preserve">otărâre referitor la aprobarea Regulamentului privind </w:t>
      </w:r>
      <w:proofErr w:type="spellStart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>ocuparea</w:t>
      </w:r>
      <w:proofErr w:type="spellEnd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>temporara</w:t>
      </w:r>
      <w:proofErr w:type="spellEnd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 xml:space="preserve"> a </w:t>
      </w:r>
      <w:proofErr w:type="spellStart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>domeniului</w:t>
      </w:r>
      <w:proofErr w:type="spellEnd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 xml:space="preserve"> public </w:t>
      </w:r>
      <w:proofErr w:type="spellStart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>si</w:t>
      </w:r>
      <w:proofErr w:type="spellEnd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>privat</w:t>
      </w:r>
      <w:proofErr w:type="spellEnd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 xml:space="preserve"> in </w:t>
      </w:r>
      <w:proofErr w:type="spellStart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>comuna</w:t>
      </w:r>
      <w:proofErr w:type="spellEnd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>Mitreni</w:t>
      </w:r>
      <w:proofErr w:type="spellEnd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 xml:space="preserve">, </w:t>
      </w:r>
      <w:proofErr w:type="spellStart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>județul</w:t>
      </w:r>
      <w:proofErr w:type="spellEnd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B64D30">
        <w:rPr>
          <w:rFonts w:ascii="Times New Roman" w:hAnsi="Times New Roman"/>
          <w:b/>
          <w:bCs/>
          <w:color w:val="000000"/>
          <w:sz w:val="24"/>
          <w:szCs w:val="24"/>
          <w:lang w:bidi="en-US"/>
        </w:rPr>
        <w:t>Călărași</w:t>
      </w:r>
      <w:proofErr w:type="spellEnd"/>
      <w:r w:rsidRPr="00B64D30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B64D30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si</w:t>
      </w:r>
      <w:proofErr w:type="spellEnd"/>
      <w:r w:rsidRPr="00B64D30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B64D30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modalitatea</w:t>
      </w:r>
      <w:proofErr w:type="spellEnd"/>
      <w:r w:rsidRPr="00B64D30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 xml:space="preserve"> de </w:t>
      </w:r>
      <w:proofErr w:type="spellStart"/>
      <w:r w:rsidRPr="00B64D30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incasare</w:t>
      </w:r>
      <w:proofErr w:type="spellEnd"/>
      <w:r w:rsidRPr="00B64D30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 xml:space="preserve"> a </w:t>
      </w:r>
      <w:proofErr w:type="spellStart"/>
      <w:r w:rsidRPr="00B64D30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taxelor</w:t>
      </w:r>
      <w:proofErr w:type="spellEnd"/>
      <w:r w:rsidRPr="00B64D30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B64D30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aferente</w:t>
      </w:r>
      <w:proofErr w:type="spellEnd"/>
      <w:r w:rsidRPr="00B64D30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 xml:space="preserve"> </w:t>
      </w:r>
      <w:proofErr w:type="spellStart"/>
      <w:r w:rsidRPr="00B64D30">
        <w:rPr>
          <w:rFonts w:ascii="Times New Roman" w:eastAsia="Times New Roman" w:hAnsi="Times New Roman"/>
          <w:b/>
          <w:bCs/>
          <w:color w:val="000000"/>
          <w:sz w:val="24"/>
          <w:szCs w:val="24"/>
          <w:lang w:bidi="en-US"/>
        </w:rPr>
        <w:t>ocuparii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9020"/>
      </w:tblGrid>
      <w:tr w:rsidR="00E96580" w:rsidTr="00E96580">
        <w:trPr>
          <w:trHeight w:val="1275"/>
        </w:trPr>
        <w:tc>
          <w:tcPr>
            <w:tcW w:w="9020" w:type="dxa"/>
            <w:vAlign w:val="center"/>
          </w:tcPr>
          <w:p w:rsidR="00E96580" w:rsidRDefault="00E9658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6580" w:rsidRDefault="00E9658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6580" w:rsidRDefault="00E9658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6580" w:rsidRDefault="00E96580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6580" w:rsidRDefault="00E9658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PRIMAR COMUNA MITRENI</w:t>
            </w:r>
          </w:p>
          <w:p w:rsidR="00E96580" w:rsidRDefault="00E9658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CIPRIAN-CONSTANTIN PANAIT</w:t>
            </w:r>
          </w:p>
          <w:p w:rsidR="00E96580" w:rsidRDefault="00E96580">
            <w:pPr>
              <w:spacing w:after="0"/>
              <w:ind w:left="72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96580" w:rsidRDefault="00E96580">
            <w:pPr>
              <w:spacing w:after="0"/>
              <w:ind w:left="720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Contrasemnează, </w:t>
            </w:r>
          </w:p>
          <w:p w:rsidR="00E96580" w:rsidRDefault="00E96580">
            <w:pPr>
              <w:spacing w:after="0"/>
              <w:ind w:left="720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Secretar general comună, </w:t>
            </w:r>
          </w:p>
          <w:p w:rsidR="00E96580" w:rsidRDefault="00E96580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dr. Mariana Oprican</w:t>
            </w:r>
          </w:p>
        </w:tc>
      </w:tr>
    </w:tbl>
    <w:p w:rsidR="00E96580" w:rsidRDefault="00E96580" w:rsidP="00E96580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:rsidR="00E96580" w:rsidRDefault="00E96580" w:rsidP="00E96580">
      <w:pPr>
        <w:rPr>
          <w:rFonts w:ascii="Times New Roman" w:hAnsi="Times New Roman" w:cs="Times New Roman"/>
          <w:sz w:val="24"/>
          <w:szCs w:val="24"/>
        </w:rPr>
      </w:pPr>
    </w:p>
    <w:p w:rsidR="00E96580" w:rsidRDefault="00E96580" w:rsidP="00E96580">
      <w:pPr>
        <w:rPr>
          <w:rFonts w:ascii="Times New Roman" w:hAnsi="Times New Roman" w:cs="Times New Roman"/>
          <w:sz w:val="24"/>
          <w:szCs w:val="24"/>
        </w:rPr>
      </w:pPr>
    </w:p>
    <w:p w:rsidR="00E96580" w:rsidRDefault="00E96580" w:rsidP="00E96580">
      <w:pPr>
        <w:rPr>
          <w:rFonts w:ascii="Times New Roman" w:hAnsi="Times New Roman" w:cs="Times New Roman"/>
          <w:sz w:val="24"/>
          <w:szCs w:val="24"/>
        </w:rPr>
      </w:pPr>
    </w:p>
    <w:p w:rsidR="00E96580" w:rsidRDefault="00E96580" w:rsidP="00E96580">
      <w:pPr>
        <w:rPr>
          <w:rFonts w:eastAsiaTheme="minorHAnsi"/>
          <w:lang w:val="en-US" w:eastAsia="en-US"/>
        </w:rPr>
      </w:pPr>
    </w:p>
    <w:p w:rsidR="00E96580" w:rsidRDefault="00E96580" w:rsidP="00E96580"/>
    <w:p w:rsidR="00E363D6" w:rsidRPr="00B81B4F" w:rsidRDefault="00E363D6" w:rsidP="000A2C4D"/>
    <w:sectPr w:rsidR="00E363D6" w:rsidRPr="00B81B4F" w:rsidSect="002371B7">
      <w:headerReference w:type="default" r:id="rId9"/>
      <w:pgSz w:w="11900" w:h="16840"/>
      <w:pgMar w:top="1440" w:right="1440" w:bottom="1440" w:left="1440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F5A" w:rsidRDefault="002D0F5A">
      <w:pPr>
        <w:spacing w:after="0" w:line="240" w:lineRule="auto"/>
      </w:pPr>
      <w:r>
        <w:separator/>
      </w:r>
    </w:p>
  </w:endnote>
  <w:endnote w:type="continuationSeparator" w:id="0">
    <w:p w:rsidR="002D0F5A" w:rsidRDefault="002D0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F5A" w:rsidRDefault="002D0F5A">
      <w:pPr>
        <w:spacing w:after="0" w:line="240" w:lineRule="auto"/>
      </w:pPr>
      <w:r>
        <w:separator/>
      </w:r>
    </w:p>
  </w:footnote>
  <w:footnote w:type="continuationSeparator" w:id="0">
    <w:p w:rsidR="002D0F5A" w:rsidRDefault="002D0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2D0F5A">
    <w:pPr>
      <w:pStyle w:val="Header"/>
    </w:pPr>
  </w:p>
  <w:p w:rsidR="003B4751" w:rsidRDefault="002D0F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4"/>
  </w:num>
  <w:num w:numId="5">
    <w:abstractNumId w:val="5"/>
  </w:num>
  <w:num w:numId="6">
    <w:abstractNumId w:val="5"/>
  </w:num>
  <w:num w:numId="7">
    <w:abstractNumId w:val="8"/>
  </w:num>
  <w:num w:numId="8">
    <w:abstractNumId w:val="10"/>
  </w:num>
  <w:num w:numId="9">
    <w:abstractNumId w:val="12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23EEE"/>
    <w:rsid w:val="00035B21"/>
    <w:rsid w:val="000A2C4D"/>
    <w:rsid w:val="000C39FB"/>
    <w:rsid w:val="000D08D6"/>
    <w:rsid w:val="001018A7"/>
    <w:rsid w:val="00140A0E"/>
    <w:rsid w:val="001C46D0"/>
    <w:rsid w:val="001F47E3"/>
    <w:rsid w:val="00203A5E"/>
    <w:rsid w:val="002277CD"/>
    <w:rsid w:val="002371B7"/>
    <w:rsid w:val="002B10FF"/>
    <w:rsid w:val="002D0F5A"/>
    <w:rsid w:val="002F1E81"/>
    <w:rsid w:val="00333407"/>
    <w:rsid w:val="00375E49"/>
    <w:rsid w:val="00426933"/>
    <w:rsid w:val="004B0D52"/>
    <w:rsid w:val="004C5D4A"/>
    <w:rsid w:val="005564DA"/>
    <w:rsid w:val="005711E8"/>
    <w:rsid w:val="005E01AF"/>
    <w:rsid w:val="006C109A"/>
    <w:rsid w:val="007238DA"/>
    <w:rsid w:val="00762D1A"/>
    <w:rsid w:val="007C5990"/>
    <w:rsid w:val="00824D54"/>
    <w:rsid w:val="009339B9"/>
    <w:rsid w:val="0095327F"/>
    <w:rsid w:val="00972183"/>
    <w:rsid w:val="00973EA6"/>
    <w:rsid w:val="00A23403"/>
    <w:rsid w:val="00B35B40"/>
    <w:rsid w:val="00B81B4F"/>
    <w:rsid w:val="00C0281C"/>
    <w:rsid w:val="00C21349"/>
    <w:rsid w:val="00C46793"/>
    <w:rsid w:val="00CC0254"/>
    <w:rsid w:val="00CD0069"/>
    <w:rsid w:val="00D83140"/>
    <w:rsid w:val="00DA02C2"/>
    <w:rsid w:val="00E363D6"/>
    <w:rsid w:val="00E954D7"/>
    <w:rsid w:val="00E96580"/>
    <w:rsid w:val="00EB342F"/>
    <w:rsid w:val="00EC0299"/>
    <w:rsid w:val="00EC0E6A"/>
    <w:rsid w:val="00F3152F"/>
    <w:rsid w:val="00F44C3C"/>
    <w:rsid w:val="00F5269C"/>
    <w:rsid w:val="00F932C1"/>
    <w:rsid w:val="00FC702C"/>
    <w:rsid w:val="00FD0836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45DC7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DD490-F0F6-459B-AFA9-24DE51D98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4</cp:revision>
  <dcterms:created xsi:type="dcterms:W3CDTF">2026-07-24T07:06:00Z</dcterms:created>
  <dcterms:modified xsi:type="dcterms:W3CDTF">2026-07-24T08:16:00Z</dcterms:modified>
</cp:coreProperties>
</file>