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8AE" w:rsidRPr="002B18AE" w:rsidRDefault="002B18AE" w:rsidP="002B18AE">
      <w:pPr>
        <w:jc w:val="center"/>
        <w:rPr>
          <w:rFonts w:ascii="Times New Roman" w:hAnsi="Times New Roman" w:cs="Times New Roman"/>
          <w:sz w:val="24"/>
          <w:szCs w:val="24"/>
        </w:rPr>
      </w:pPr>
      <w:r w:rsidRPr="002B18AE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2414D09C" wp14:editId="4D93B83A">
            <wp:extent cx="514350" cy="666750"/>
            <wp:effectExtent l="19050" t="19050" r="0" b="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[28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B18AE" w:rsidRPr="002B18AE" w:rsidRDefault="002B18AE" w:rsidP="002B18AE">
      <w:pPr>
        <w:widowControl w:val="0"/>
        <w:spacing w:after="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2B18AE">
        <w:rPr>
          <w:rFonts w:ascii="Times New Roman" w:eastAsia="Garamond" w:hAnsi="Times New Roman" w:cs="Times New Roman"/>
          <w:b/>
          <w:bCs/>
          <w:sz w:val="24"/>
          <w:szCs w:val="24"/>
        </w:rPr>
        <w:t>ROMANIA</w:t>
      </w:r>
    </w:p>
    <w:p w:rsidR="002B18AE" w:rsidRPr="002B18AE" w:rsidRDefault="002B18AE" w:rsidP="002B18AE">
      <w:pPr>
        <w:widowControl w:val="0"/>
        <w:spacing w:after="22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2B18AE">
        <w:rPr>
          <w:rFonts w:ascii="Times New Roman" w:eastAsia="Garamond" w:hAnsi="Times New Roman" w:cs="Times New Roman"/>
          <w:b/>
          <w:bCs/>
          <w:sz w:val="24"/>
          <w:szCs w:val="24"/>
        </w:rPr>
        <w:t>JUDETUL CALARASI</w:t>
      </w:r>
    </w:p>
    <w:p w:rsidR="002B18AE" w:rsidRPr="002B18AE" w:rsidRDefault="002B18AE" w:rsidP="002B18AE">
      <w:pPr>
        <w:widowControl w:val="0"/>
        <w:pBdr>
          <w:bottom w:val="single" w:sz="4" w:space="0" w:color="auto"/>
        </w:pBdr>
        <w:spacing w:after="280" w:line="240" w:lineRule="auto"/>
        <w:jc w:val="center"/>
        <w:rPr>
          <w:rFonts w:ascii="Times New Roman" w:eastAsia="Garamond" w:hAnsi="Times New Roman" w:cs="Times New Roman"/>
          <w:b/>
          <w:bCs/>
          <w:sz w:val="24"/>
          <w:szCs w:val="24"/>
        </w:rPr>
      </w:pPr>
      <w:r w:rsidRPr="002B18AE">
        <w:rPr>
          <w:rFonts w:ascii="Times New Roman" w:eastAsia="Garamond" w:hAnsi="Times New Roman" w:cs="Times New Roman"/>
          <w:b/>
          <w:bCs/>
          <w:sz w:val="24"/>
          <w:szCs w:val="24"/>
        </w:rPr>
        <w:t>CONSILIUL LOCAL MITRENI</w:t>
      </w:r>
    </w:p>
    <w:p w:rsidR="002B18AE" w:rsidRPr="002B18AE" w:rsidRDefault="002B18AE" w:rsidP="000237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B18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US"/>
        </w:rPr>
        <w:t>HOTĂRÂRE</w:t>
      </w:r>
    </w:p>
    <w:p w:rsidR="002B18AE" w:rsidRPr="002B18AE" w:rsidRDefault="002B18AE" w:rsidP="002B18AE">
      <w:pPr>
        <w:spacing w:after="176"/>
        <w:ind w:left="19" w:right="125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aprobarea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PTh+</w:t>
      </w:r>
      <w:proofErr w:type="gramStart"/>
      <w:r w:rsidRPr="002B18AE">
        <w:rPr>
          <w:rFonts w:ascii="Times New Roman" w:eastAsia="Calibri" w:hAnsi="Times New Roman" w:cs="Times New Roman"/>
          <w:b/>
          <w:lang w:val="en-US" w:eastAsia="en-US"/>
        </w:rPr>
        <w:t>DE,a</w:t>
      </w:r>
      <w:proofErr w:type="spellEnd"/>
      <w:proofErr w:type="gram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devizului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și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indicatorilor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tehnico-economici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(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faza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PTh+DE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)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privind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obiectivul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investiție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,,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Reabilitare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moderată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a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clădirii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publice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Centrul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Medical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Clătești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în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cadrul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UAT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Mitreni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județul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Călărași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I1.3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Asigurarea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infrastructurii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pentru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transportul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verde-puncte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reîncărcare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vehicule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electrice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”,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apelul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de </w:t>
      </w:r>
      <w:proofErr w:type="spellStart"/>
      <w:r w:rsidRPr="002B18AE">
        <w:rPr>
          <w:rFonts w:ascii="Times New Roman" w:eastAsia="Calibri" w:hAnsi="Times New Roman" w:cs="Times New Roman"/>
          <w:b/>
          <w:lang w:val="en-US" w:eastAsia="en-US"/>
        </w:rPr>
        <w:t>proiecte</w:t>
      </w:r>
      <w:proofErr w:type="spellEnd"/>
      <w:r w:rsidRPr="002B18AE">
        <w:rPr>
          <w:rFonts w:ascii="Times New Roman" w:eastAsia="Calibri" w:hAnsi="Times New Roman" w:cs="Times New Roman"/>
          <w:b/>
          <w:lang w:val="en-US" w:eastAsia="en-US"/>
        </w:rPr>
        <w:t xml:space="preserve"> PNRR/2022/C10, component 10-FONDUL LOCAL</w:t>
      </w:r>
    </w:p>
    <w:p w:rsidR="002B18AE" w:rsidRPr="002B18AE" w:rsidRDefault="002B18AE" w:rsidP="002B18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B18A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CONSILIUL LOCAL AL COMUNEI MITRENI, JUDEȚUL CĂLĂRAȘI, </w:t>
      </w:r>
      <w:r w:rsidRPr="002B18A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întrunit în ședința ordinară convocată astăzi, </w:t>
      </w:r>
      <w:r w:rsidRPr="002B18A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30.07.2026,</w:t>
      </w:r>
    </w:p>
    <w:p w:rsidR="002B18AE" w:rsidRPr="002B18AE" w:rsidRDefault="002B18AE" w:rsidP="002B18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B18AE" w:rsidRPr="002B18AE" w:rsidRDefault="002B18AE" w:rsidP="002B18AE">
      <w:pPr>
        <w:spacing w:after="174"/>
        <w:ind w:left="19" w:right="12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18AE">
        <w:rPr>
          <w:rFonts w:ascii="Times New Roman" w:hAnsi="Times New Roman" w:cs="Times New Roman"/>
          <w:b/>
          <w:sz w:val="24"/>
          <w:szCs w:val="24"/>
        </w:rPr>
        <w:t>Avand in vedere:</w:t>
      </w:r>
    </w:p>
    <w:p w:rsidR="002B18AE" w:rsidRPr="002B18AE" w:rsidRDefault="002B18AE" w:rsidP="002B18AE">
      <w:pPr>
        <w:numPr>
          <w:ilvl w:val="0"/>
          <w:numId w:val="24"/>
        </w:numPr>
        <w:spacing w:after="6" w:line="247" w:lineRule="auto"/>
        <w:ind w:right="12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referatul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aprobare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al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primarului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inregistrat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sub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 3997 din 22.07.2026;</w:t>
      </w:r>
    </w:p>
    <w:p w:rsidR="002B18AE" w:rsidRPr="002B18AE" w:rsidRDefault="002B18AE" w:rsidP="002B18AE">
      <w:pPr>
        <w:widowControl w:val="0"/>
        <w:numPr>
          <w:ilvl w:val="0"/>
          <w:numId w:val="24"/>
        </w:numPr>
        <w:tabs>
          <w:tab w:val="left" w:pos="918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raportul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specialitate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3520 din 10.07.2026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întocmit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Compartimentul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Achixiții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publice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B18AE" w:rsidRPr="002B18AE" w:rsidRDefault="002B18AE" w:rsidP="002B18A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avizul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comisiei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specialitate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problem de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agricultură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activităţi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economico-financiare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amenajarea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teritoriului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urbanism,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protecţia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mediului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turism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lînga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Consiliul</w:t>
      </w:r>
      <w:proofErr w:type="spellEnd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Mitreni</w:t>
      </w:r>
      <w:proofErr w:type="spellEnd"/>
      <w:r w:rsidR="0002379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02379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="0002379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 147/27.07.2026</w:t>
      </w:r>
      <w:r w:rsidRPr="002B18A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;</w:t>
      </w:r>
    </w:p>
    <w:p w:rsidR="002B18AE" w:rsidRPr="002B18AE" w:rsidRDefault="002B18AE" w:rsidP="002B18A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2B18AE" w:rsidRPr="002B18AE" w:rsidRDefault="002B18AE" w:rsidP="002B18A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2B18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Luând</w:t>
      </w:r>
      <w:proofErr w:type="spellEnd"/>
      <w:r w:rsidRPr="002B18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în</w:t>
      </w:r>
      <w:proofErr w:type="spellEnd"/>
      <w:r w:rsidRPr="002B18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considerare</w:t>
      </w:r>
      <w:proofErr w:type="spellEnd"/>
      <w:r w:rsidRPr="002B18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</w:t>
      </w:r>
    </w:p>
    <w:p w:rsidR="002B18AE" w:rsidRPr="002B18AE" w:rsidRDefault="002B18AE" w:rsidP="002B18AE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18AE" w:rsidRPr="002B18AE" w:rsidRDefault="002B18AE" w:rsidP="002B18AE">
      <w:pPr>
        <w:numPr>
          <w:ilvl w:val="0"/>
          <w:numId w:val="14"/>
        </w:numPr>
        <w:spacing w:after="160" w:line="259" w:lineRule="auto"/>
        <w:ind w:left="40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it-IT" w:eastAsia="en-US"/>
        </w:rPr>
      </w:pPr>
      <w:r w:rsidRPr="002B18AE">
        <w:rPr>
          <w:rFonts w:ascii="Times New Roman" w:eastAsia="Calibri" w:hAnsi="Times New Roman" w:cs="Times New Roman"/>
          <w:sz w:val="24"/>
          <w:szCs w:val="24"/>
          <w:lang w:val="it-IT" w:eastAsia="en-US"/>
        </w:rPr>
        <w:t xml:space="preserve">Ordinul ministrului dezvoltarii, lucrarilor publice si administratiei  pentru  aprobarea Ghidului specific -Condiții de accesare a fondurilor europene aferente Planului național de redresare și reziliență în cadrul apelurilor de proiecte PNRR/2022/C10,  </w:t>
      </w:r>
      <w:r w:rsidRPr="002B18AE">
        <w:rPr>
          <w:rFonts w:ascii="Times New Roman" w:eastAsia="Calibri" w:hAnsi="Times New Roman" w:cs="Times New Roman"/>
          <w:bCs/>
          <w:sz w:val="24"/>
          <w:szCs w:val="24"/>
          <w:lang w:val="it-IT" w:eastAsia="en-US"/>
        </w:rPr>
        <w:t>PNRR/2022/C10, componenta 10— FONDUL LOCAL;</w:t>
      </w:r>
    </w:p>
    <w:p w:rsidR="002B18AE" w:rsidRPr="002B18AE" w:rsidRDefault="002B18AE" w:rsidP="002B18AE">
      <w:pPr>
        <w:numPr>
          <w:ilvl w:val="0"/>
          <w:numId w:val="14"/>
        </w:numPr>
        <w:spacing w:after="160" w:line="259" w:lineRule="auto"/>
        <w:ind w:left="405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Planului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National de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Redresare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Rezilienta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adoptat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Comisia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Europeana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in data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de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gram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28.octombrie</w:t>
      </w:r>
      <w:proofErr w:type="gram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2021;</w:t>
      </w:r>
    </w:p>
    <w:p w:rsidR="002B18AE" w:rsidRPr="002B18AE" w:rsidRDefault="002B18AE" w:rsidP="002B18AE">
      <w:pPr>
        <w:numPr>
          <w:ilvl w:val="0"/>
          <w:numId w:val="14"/>
        </w:numPr>
        <w:spacing w:after="160" w:line="259" w:lineRule="auto"/>
        <w:ind w:left="405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 w:eastAsia="en-US"/>
        </w:rPr>
      </w:pPr>
      <w:r w:rsidRPr="002B18AE">
        <w:rPr>
          <w:rFonts w:ascii="Times New Roman" w:eastAsia="Calibri" w:hAnsi="Times New Roman" w:cs="Times New Roman"/>
          <w:sz w:val="24"/>
          <w:szCs w:val="24"/>
          <w:lang w:val="it-IT" w:eastAsia="en-US"/>
        </w:rPr>
        <w:t>Prevederile Ghidului specific PNRR – Componenta 10;</w:t>
      </w:r>
    </w:p>
    <w:p w:rsidR="002B18AE" w:rsidRPr="002B18AE" w:rsidRDefault="002B18AE" w:rsidP="002B18AE">
      <w:pPr>
        <w:numPr>
          <w:ilvl w:val="0"/>
          <w:numId w:val="14"/>
        </w:numPr>
        <w:spacing w:after="160" w:line="259" w:lineRule="auto"/>
        <w:ind w:left="405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 w:eastAsia="en-US"/>
        </w:rPr>
      </w:pPr>
      <w:r w:rsidRPr="002B18AE">
        <w:rPr>
          <w:rFonts w:ascii="Times New Roman" w:eastAsia="Calibri" w:hAnsi="Times New Roman" w:cs="Times New Roman"/>
          <w:sz w:val="24"/>
          <w:szCs w:val="24"/>
          <w:lang w:val="it-IT" w:eastAsia="en-US"/>
        </w:rPr>
        <w:t>Prevederile art. 5 alin. (3), art. 14 alin (3), (4), DIN Legea nr. 273/2006 privind finantele publice locale, cu modificarile si completarile ulterioare;</w:t>
      </w:r>
    </w:p>
    <w:p w:rsidR="002B18AE" w:rsidRPr="002B18AE" w:rsidRDefault="002B18AE" w:rsidP="002B18AE">
      <w:pPr>
        <w:numPr>
          <w:ilvl w:val="0"/>
          <w:numId w:val="14"/>
        </w:numPr>
        <w:spacing w:after="160" w:line="259" w:lineRule="auto"/>
        <w:ind w:left="405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art. 173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alin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(1) lit. b), c)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alin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(3) lit. f),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alin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(5) lit. d)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alin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(8) lit. a) din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Ordonanta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urgenta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Guvernului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57/2019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privind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Codul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administrativ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modificarile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completarile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2B18AE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;</w:t>
      </w:r>
    </w:p>
    <w:p w:rsidR="002B18AE" w:rsidRPr="002B18AE" w:rsidRDefault="002B18AE" w:rsidP="002B18AE">
      <w:pPr>
        <w:ind w:left="405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 w:eastAsia="en-US"/>
        </w:rPr>
      </w:pPr>
      <w:r w:rsidRPr="002B18AE">
        <w:rPr>
          <w:rFonts w:ascii="Times New Roman" w:eastAsia="Calibri" w:hAnsi="Times New Roman" w:cs="Times New Roman"/>
          <w:sz w:val="24"/>
          <w:szCs w:val="24"/>
          <w:lang w:val="it-IT" w:eastAsia="en-US"/>
        </w:rPr>
        <w:t>In temeiul art. 196 alin (1) lit. a) din Ordonanta de urgenta a Guvernului nr. 57/2019 privind Codul administrativ, cu modificarile si completarile ulterioare,.</w:t>
      </w:r>
    </w:p>
    <w:p w:rsidR="002B18AE" w:rsidRPr="002B18AE" w:rsidRDefault="002B18AE" w:rsidP="002B18AE">
      <w:pPr>
        <w:ind w:right="1257"/>
        <w:jc w:val="both"/>
        <w:rPr>
          <w:rFonts w:ascii="Times New Roman" w:hAnsi="Times New Roman" w:cs="Times New Roman"/>
          <w:sz w:val="24"/>
          <w:szCs w:val="24"/>
        </w:rPr>
      </w:pPr>
      <w:r w:rsidRPr="002B18AE">
        <w:rPr>
          <w:rFonts w:ascii="Times New Roman" w:hAnsi="Times New Roman" w:cs="Times New Roman"/>
          <w:b/>
          <w:sz w:val="24"/>
          <w:szCs w:val="24"/>
        </w:rPr>
        <w:t>In temeiul</w:t>
      </w:r>
      <w:r w:rsidRPr="002B18AE">
        <w:rPr>
          <w:rFonts w:ascii="Times New Roman" w:hAnsi="Times New Roman" w:cs="Times New Roman"/>
          <w:sz w:val="24"/>
          <w:szCs w:val="24"/>
        </w:rPr>
        <w:t xml:space="preserve"> art. 196 alin (1) lit. a) din Ordonanta de urgenta a Guvernului nr. 57/2019 privind Codul administrativ, cu modificarile si completarile ulterioare,</w:t>
      </w:r>
      <w:r w:rsidRPr="002B18AE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370F74D1" wp14:editId="67015768">
            <wp:extent cx="47625" cy="476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AE" w:rsidRPr="002B18AE" w:rsidRDefault="002B18AE" w:rsidP="002B18AE">
      <w:pPr>
        <w:keepNext/>
        <w:spacing w:after="0" w:line="240" w:lineRule="auto"/>
        <w:ind w:right="1334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2B18AE" w:rsidRPr="002B18AE" w:rsidRDefault="002B18AE" w:rsidP="002B18AE">
      <w:pPr>
        <w:tabs>
          <w:tab w:val="center" w:pos="4666"/>
          <w:tab w:val="center" w:pos="6406"/>
        </w:tabs>
        <w:spacing w:after="303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8AE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398316AF" wp14:editId="750A129C">
            <wp:extent cx="66675" cy="142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379C">
        <w:rPr>
          <w:rFonts w:ascii="Times New Roman" w:hAnsi="Times New Roman" w:cs="Times New Roman"/>
          <w:b/>
          <w:sz w:val="24"/>
          <w:szCs w:val="24"/>
          <w:u w:val="single"/>
        </w:rPr>
        <w:t xml:space="preserve"> HOTĂRĂȘTE</w:t>
      </w:r>
      <w:r w:rsidRPr="002B18A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  <w:r w:rsidRPr="002B18AE">
        <w:rPr>
          <w:rFonts w:ascii="Times New Roman" w:hAnsi="Times New Roman" w:cs="Times New Roman"/>
          <w:sz w:val="24"/>
          <w:szCs w:val="24"/>
        </w:rPr>
        <w:tab/>
      </w:r>
      <w:r w:rsidRPr="002B18AE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1E78DF1D" wp14:editId="1E141981">
            <wp:extent cx="66675" cy="1428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8AE" w:rsidRPr="002B18AE" w:rsidRDefault="002B18AE" w:rsidP="002B18AE">
      <w:pPr>
        <w:spacing w:after="176"/>
        <w:ind w:left="19" w:right="1257"/>
        <w:jc w:val="both"/>
        <w:rPr>
          <w:rFonts w:ascii="Times New Roman" w:hAnsi="Times New Roman" w:cs="Times New Roman"/>
          <w:sz w:val="24"/>
          <w:szCs w:val="24"/>
        </w:rPr>
      </w:pPr>
      <w:r w:rsidRPr="002B18AE">
        <w:rPr>
          <w:rFonts w:ascii="Times New Roman" w:hAnsi="Times New Roman" w:cs="Times New Roman"/>
          <w:b/>
          <w:sz w:val="24"/>
          <w:szCs w:val="24"/>
        </w:rPr>
        <w:t>Art. 1</w:t>
      </w:r>
      <w:r w:rsidRPr="002B18AE">
        <w:rPr>
          <w:rFonts w:ascii="Times New Roman" w:hAnsi="Times New Roman" w:cs="Times New Roman"/>
          <w:sz w:val="24"/>
          <w:szCs w:val="24"/>
        </w:rPr>
        <w:t xml:space="preserve">  Se aproba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PTh+DE,a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devizului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general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și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a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indicatorilor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tehnico-economici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(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faza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PTh+DE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)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privind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obiectivul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de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investiție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,,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Reabilitare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moderată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a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clădirii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publice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Centrul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Medical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Clătești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în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cadrul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UAT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,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județul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Călărași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I1.3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Asigurarea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infrastructurii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transportul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verde-puncte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de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reîncărcare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vehicule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electrice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”,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apelul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de </w:t>
      </w:r>
      <w:proofErr w:type="spellStart"/>
      <w:r w:rsidRPr="002B18AE">
        <w:rPr>
          <w:rFonts w:ascii="Times New Roman" w:eastAsia="Calibri" w:hAnsi="Times New Roman" w:cs="Times New Roman"/>
          <w:lang w:val="en-US" w:eastAsia="en-US"/>
        </w:rPr>
        <w:t>proiecte</w:t>
      </w:r>
      <w:proofErr w:type="spellEnd"/>
      <w:r w:rsidRPr="002B18AE">
        <w:rPr>
          <w:rFonts w:ascii="Times New Roman" w:eastAsia="Calibri" w:hAnsi="Times New Roman" w:cs="Times New Roman"/>
          <w:lang w:val="en-US" w:eastAsia="en-US"/>
        </w:rPr>
        <w:t xml:space="preserve"> PNRR/2022/C10, component 10-FONDUL LOCAL</w:t>
      </w:r>
      <w:r w:rsidRPr="002B18AE">
        <w:rPr>
          <w:rFonts w:ascii="Times New Roman" w:hAnsi="Times New Roman" w:cs="Times New Roman"/>
          <w:sz w:val="24"/>
          <w:szCs w:val="24"/>
        </w:rPr>
        <w:t xml:space="preserve"> conform anexei care face parte din prezenta hotărâre.</w:t>
      </w:r>
    </w:p>
    <w:p w:rsidR="002B18AE" w:rsidRPr="002B18AE" w:rsidRDefault="002B18AE" w:rsidP="002B18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B18A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Art.2  </w:t>
      </w:r>
      <w:r w:rsidRPr="002B18AE">
        <w:rPr>
          <w:rFonts w:ascii="Times New Roman" w:eastAsia="Times New Roman" w:hAnsi="Times New Roman" w:cs="Times New Roman"/>
          <w:sz w:val="24"/>
          <w:szCs w:val="24"/>
          <w:lang w:eastAsia="en-US"/>
        </w:rPr>
        <w:t>Primarul, prin compartimentele  de specialitate, va duce la indeplinire prezenta hotărâre.</w:t>
      </w:r>
    </w:p>
    <w:p w:rsidR="002B18AE" w:rsidRPr="002B18AE" w:rsidRDefault="002B18AE" w:rsidP="002B18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B18AE" w:rsidRPr="002B18AE" w:rsidRDefault="002B18AE" w:rsidP="002B18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B1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Art. 3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Prezenta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hotărâre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poate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fi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contestată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la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instanța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contencios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competentă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conform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prevederilor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Legii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554/2004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contenciosul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cu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modificările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și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completările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ulterioare</w:t>
      </w:r>
      <w:proofErr w:type="spellEnd"/>
      <w:r w:rsidRPr="002B18A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2B18AE" w:rsidRPr="002B18AE" w:rsidRDefault="002B18AE" w:rsidP="002B18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B18AE" w:rsidRPr="002B18AE" w:rsidRDefault="002B18AE" w:rsidP="002B18AE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B18AE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Art. 4 </w:t>
      </w:r>
      <w:r w:rsidRPr="002B18AE">
        <w:rPr>
          <w:rFonts w:ascii="Times New Roman" w:eastAsia="Times New Roman" w:hAnsi="Times New Roman" w:cs="Times New Roman"/>
          <w:sz w:val="24"/>
          <w:szCs w:val="24"/>
          <w:lang w:eastAsia="en-US"/>
        </w:rPr>
        <w:t>Secretarul general al  comunei va lua măsuri privind afișarea și comunicarea prezentei hotărâri către cei interesați, în termenul prevăzut de lege.</w:t>
      </w:r>
    </w:p>
    <w:p w:rsidR="002B18AE" w:rsidRPr="002B18AE" w:rsidRDefault="002B18AE" w:rsidP="002B18AE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2379C" w:rsidRPr="00943517" w:rsidRDefault="0002379C" w:rsidP="0002379C">
      <w:pPr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PREȘEDINTE DE SEDINȚĂ,</w:t>
      </w:r>
    </w:p>
    <w:p w:rsidR="0002379C" w:rsidRPr="00943517" w:rsidRDefault="0002379C" w:rsidP="0002379C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bCs/>
          <w:i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>Consilier</w:t>
      </w:r>
      <w:proofErr w:type="spellEnd"/>
      <w:r w:rsidRPr="00943517">
        <w:rPr>
          <w:rFonts w:ascii="Times New Roman" w:eastAsia="Calibri" w:hAnsi="Times New Roman" w:cs="Times New Roman"/>
          <w:b/>
          <w:bCs/>
          <w:iCs/>
          <w:lang w:val="en-US" w:eastAsia="en-US"/>
        </w:rPr>
        <w:t xml:space="preserve"> local</w:t>
      </w:r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b/>
          <w:bCs/>
          <w:iCs/>
          <w:lang w:val="en-US" w:eastAsia="en-US"/>
        </w:rPr>
        <w:t>MARIA NEDELCU</w:t>
      </w:r>
    </w:p>
    <w:p w:rsidR="0002379C" w:rsidRPr="00943517" w:rsidRDefault="0002379C" w:rsidP="0002379C">
      <w:pPr>
        <w:contextualSpacing/>
        <w:jc w:val="right"/>
        <w:rPr>
          <w:rFonts w:ascii="Times New Roman" w:eastAsia="Calibri" w:hAnsi="Times New Roman" w:cs="Times New Roman"/>
          <w:bCs/>
          <w:iCs/>
          <w:lang w:val="en-US" w:eastAsia="en-US"/>
        </w:rPr>
      </w:pPr>
    </w:p>
    <w:p w:rsidR="0002379C" w:rsidRPr="00943517" w:rsidRDefault="0002379C" w:rsidP="0002379C">
      <w:pPr>
        <w:contextualSpacing/>
        <w:jc w:val="right"/>
        <w:rPr>
          <w:rFonts w:ascii="Times New Roman" w:eastAsia="Calibri" w:hAnsi="Times New Roman" w:cs="Times New Roman"/>
          <w:b/>
          <w:bCs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Contrasemnează</w:t>
      </w:r>
      <w:proofErr w:type="spellEnd"/>
      <w:r w:rsidRPr="00943517">
        <w:rPr>
          <w:rFonts w:ascii="Times New Roman" w:eastAsia="Calibri" w:hAnsi="Times New Roman" w:cs="Times New Roman"/>
          <w:bCs/>
          <w:iCs/>
          <w:lang w:val="en-US" w:eastAsia="en-US"/>
        </w:rPr>
        <w:t>:</w:t>
      </w:r>
    </w:p>
    <w:p w:rsidR="0002379C" w:rsidRPr="00943517" w:rsidRDefault="0002379C" w:rsidP="0002379C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Secretar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 general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comună</w:t>
      </w:r>
      <w:proofErr w:type="spellEnd"/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, </w:t>
      </w:r>
    </w:p>
    <w:p w:rsidR="0002379C" w:rsidRPr="00943517" w:rsidRDefault="0002379C" w:rsidP="0002379C">
      <w:pPr>
        <w:contextualSpacing/>
        <w:jc w:val="right"/>
        <w:rPr>
          <w:rFonts w:ascii="Times New Roman" w:eastAsia="Calibri" w:hAnsi="Times New Roman" w:cs="Times New Roman"/>
          <w:b/>
          <w:lang w:val="en-US" w:eastAsia="en-US"/>
        </w:rPr>
      </w:pPr>
      <w:r w:rsidRPr="00943517">
        <w:rPr>
          <w:rFonts w:ascii="Times New Roman" w:eastAsia="Calibri" w:hAnsi="Times New Roman" w:cs="Times New Roman"/>
          <w:b/>
          <w:lang w:val="en-US" w:eastAsia="en-US"/>
        </w:rPr>
        <w:t xml:space="preserve">dr. Mariana </w:t>
      </w:r>
      <w:proofErr w:type="spellStart"/>
      <w:r w:rsidRPr="00943517">
        <w:rPr>
          <w:rFonts w:ascii="Times New Roman" w:eastAsia="Calibri" w:hAnsi="Times New Roman" w:cs="Times New Roman"/>
          <w:b/>
          <w:lang w:val="en-US" w:eastAsia="en-US"/>
        </w:rPr>
        <w:t>Oprican</w:t>
      </w:r>
      <w:proofErr w:type="spellEnd"/>
    </w:p>
    <w:p w:rsidR="0002379C" w:rsidRPr="00943517" w:rsidRDefault="0002379C" w:rsidP="0002379C">
      <w:pPr>
        <w:numPr>
          <w:ilvl w:val="0"/>
          <w:numId w:val="25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lang w:val="en-US" w:eastAsia="en-US"/>
        </w:rPr>
      </w:pPr>
    </w:p>
    <w:p w:rsidR="0002379C" w:rsidRPr="00943517" w:rsidRDefault="0002379C" w:rsidP="0002379C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b/>
          <w:lang w:val="en-US" w:eastAsia="en-US"/>
        </w:rPr>
        <w:t>Nr</w:t>
      </w:r>
      <w:proofErr w:type="spellEnd"/>
      <w:r>
        <w:rPr>
          <w:rFonts w:ascii="Times New Roman" w:eastAsia="Calibri" w:hAnsi="Times New Roman" w:cs="Times New Roman"/>
          <w:b/>
          <w:lang w:val="en-US" w:eastAsia="en-US"/>
        </w:rPr>
        <w:t>. 55</w:t>
      </w:r>
      <w:bookmarkStart w:id="0" w:name="_GoBack"/>
      <w:bookmarkEnd w:id="0"/>
    </w:p>
    <w:p w:rsidR="0002379C" w:rsidRPr="00943517" w:rsidRDefault="0002379C" w:rsidP="0002379C">
      <w:pPr>
        <w:spacing w:after="0"/>
        <w:contextualSpacing/>
        <w:jc w:val="both"/>
        <w:rPr>
          <w:rFonts w:ascii="Times New Roman" w:eastAsia="Calibri" w:hAnsi="Times New Roman" w:cs="Times New Roman"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Adoptata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la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comuna</w:t>
      </w:r>
      <w:proofErr w:type="spellEnd"/>
      <w:r w:rsidRPr="00943517"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 w:rsidRPr="00943517">
        <w:rPr>
          <w:rFonts w:ascii="Times New Roman" w:eastAsia="Calibri" w:hAnsi="Times New Roman" w:cs="Times New Roman"/>
          <w:lang w:val="en-US" w:eastAsia="en-US"/>
        </w:rPr>
        <w:t>Mitreni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</w:p>
    <w:p w:rsidR="0002379C" w:rsidRPr="00943517" w:rsidRDefault="0002379C" w:rsidP="0002379C">
      <w:pPr>
        <w:spacing w:after="0"/>
        <w:contextualSpacing/>
        <w:jc w:val="both"/>
        <w:rPr>
          <w:rFonts w:ascii="Times New Roman" w:eastAsia="Calibri" w:hAnsi="Times New Roman" w:cs="Times New Roman"/>
          <w:b/>
          <w:lang w:val="fr-FR" w:eastAsia="en-US"/>
        </w:rPr>
      </w:pPr>
      <w:proofErr w:type="spellStart"/>
      <w:r w:rsidRPr="00943517">
        <w:rPr>
          <w:rFonts w:ascii="Times New Roman" w:eastAsia="Calibri" w:hAnsi="Times New Roman" w:cs="Times New Roman"/>
          <w:lang w:val="fr-FR" w:eastAsia="en-US"/>
        </w:rPr>
        <w:t>Astazi</w:t>
      </w:r>
      <w:proofErr w:type="spellEnd"/>
      <w:r w:rsidRPr="00943517">
        <w:rPr>
          <w:rFonts w:ascii="Times New Roman" w:eastAsia="Calibri" w:hAnsi="Times New Roman" w:cs="Times New Roman"/>
          <w:lang w:val="fr-FR" w:eastAsia="en-US"/>
        </w:rPr>
        <w:t xml:space="preserve"> </w:t>
      </w:r>
      <w:r>
        <w:rPr>
          <w:rFonts w:ascii="Times New Roman" w:eastAsia="Calibri" w:hAnsi="Times New Roman" w:cs="Times New Roman"/>
          <w:b/>
          <w:lang w:val="fr-FR" w:eastAsia="en-US"/>
        </w:rPr>
        <w:t>30.07</w:t>
      </w:r>
      <w:r w:rsidRPr="00943517">
        <w:rPr>
          <w:rFonts w:ascii="Times New Roman" w:eastAsia="Calibri" w:hAnsi="Times New Roman" w:cs="Times New Roman"/>
          <w:b/>
          <w:lang w:val="fr-FR" w:eastAsia="en-US"/>
        </w:rPr>
        <w:t>. 2026</w:t>
      </w:r>
    </w:p>
    <w:p w:rsidR="0002379C" w:rsidRPr="00943517" w:rsidRDefault="0002379C" w:rsidP="000237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fr-FR" w:eastAsia="en-US"/>
        </w:rPr>
      </w:pPr>
      <w:r w:rsidRPr="00943517">
        <w:rPr>
          <w:rFonts w:ascii="Times New Roman" w:eastAsia="Calibri" w:hAnsi="Times New Roman" w:cs="Times New Roman"/>
          <w:lang w:val="fr-FR" w:eastAsia="en-US"/>
        </w:rPr>
        <w:t xml:space="preserve">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943517">
        <w:rPr>
          <w:rFonts w:ascii="Times New Roman" w:eastAsia="Calibri" w:hAnsi="Times New Roman" w:cs="Times New Roman"/>
          <w:lang w:val="fr-FR" w:eastAsia="en-US"/>
        </w:rPr>
        <w:t>Nr.consilieri</w:t>
      </w:r>
      <w:proofErr w:type="spellEnd"/>
      <w:proofErr w:type="gramEnd"/>
      <w:r w:rsidRPr="00943517">
        <w:rPr>
          <w:rFonts w:ascii="Times New Roman" w:eastAsia="Calibri" w:hAnsi="Times New Roman" w:cs="Times New Roman"/>
          <w:lang w:val="fr-FR" w:eastAsia="en-US"/>
        </w:rPr>
        <w:t xml:space="preserve"> 13</w:t>
      </w:r>
    </w:p>
    <w:p w:rsidR="0002379C" w:rsidRPr="00943517" w:rsidRDefault="0002379C" w:rsidP="000237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r>
        <w:rPr>
          <w:rFonts w:ascii="Times New Roman" w:eastAsia="Calibri" w:hAnsi="Times New Roman" w:cs="Times New Roman"/>
          <w:lang w:val="en-US" w:eastAsia="en-US"/>
        </w:rPr>
        <w:t xml:space="preserve"> Din care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prezenti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>: 13</w:t>
      </w:r>
    </w:p>
    <w:p w:rsidR="0002379C" w:rsidRPr="00943517" w:rsidRDefault="0002379C" w:rsidP="0002379C">
      <w:pPr>
        <w:contextualSpacing/>
        <w:jc w:val="right"/>
        <w:rPr>
          <w:rFonts w:ascii="Times New Roman" w:eastAsia="Calibri" w:hAnsi="Times New Roman" w:cs="Times New Roman"/>
          <w:lang w:val="en-US" w:eastAsia="en-US"/>
        </w:rPr>
      </w:pPr>
      <w:proofErr w:type="spellStart"/>
      <w:r>
        <w:rPr>
          <w:rFonts w:ascii="Times New Roman" w:eastAsia="Calibri" w:hAnsi="Times New Roman" w:cs="Times New Roman"/>
          <w:lang w:val="en-US" w:eastAsia="en-US"/>
        </w:rPr>
        <w:t>Voturi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pentru</w:t>
      </w:r>
      <w:proofErr w:type="spellEnd"/>
      <w:r>
        <w:rPr>
          <w:rFonts w:ascii="Times New Roman" w:eastAsia="Calibri" w:hAnsi="Times New Roman" w:cs="Times New Roman"/>
          <w:lang w:val="en-US" w:eastAsia="en-US"/>
        </w:rPr>
        <w:t xml:space="preserve"> 13</w:t>
      </w:r>
    </w:p>
    <w:p w:rsidR="0002379C" w:rsidRPr="00943517" w:rsidRDefault="0002379C" w:rsidP="0002379C">
      <w:pPr>
        <w:rPr>
          <w:rFonts w:ascii="Times New Roman" w:hAnsi="Times New Roman" w:cs="Times New Roman"/>
        </w:rPr>
      </w:pPr>
    </w:p>
    <w:p w:rsidR="0002379C" w:rsidRPr="00ED0622" w:rsidRDefault="0002379C" w:rsidP="0002379C">
      <w:pPr>
        <w:spacing w:after="0"/>
        <w:jc w:val="center"/>
      </w:pPr>
    </w:p>
    <w:p w:rsidR="002B18AE" w:rsidRPr="002B18AE" w:rsidRDefault="002B18AE" w:rsidP="002B18AE">
      <w:pPr>
        <w:tabs>
          <w:tab w:val="center" w:pos="633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B18AE" w:rsidRPr="002B18AE" w:rsidRDefault="002B18AE" w:rsidP="002B18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18AE" w:rsidRPr="002B18AE" w:rsidRDefault="002B18AE" w:rsidP="002B18AE"/>
    <w:p w:rsidR="002B18AE" w:rsidRPr="002B18AE" w:rsidRDefault="002B18AE" w:rsidP="002B18AE"/>
    <w:p w:rsidR="00E96580" w:rsidRPr="00C30BB5" w:rsidRDefault="00E96580" w:rsidP="00C30BB5"/>
    <w:sectPr w:rsidR="00E96580" w:rsidRPr="00C30BB5" w:rsidSect="0002379C">
      <w:headerReference w:type="default" r:id="rId11"/>
      <w:pgSz w:w="11900" w:h="16840"/>
      <w:pgMar w:top="1440" w:right="1440" w:bottom="1440" w:left="1440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B9E" w:rsidRDefault="005C6B9E">
      <w:pPr>
        <w:spacing w:after="0" w:line="240" w:lineRule="auto"/>
      </w:pPr>
      <w:r>
        <w:separator/>
      </w:r>
    </w:p>
  </w:endnote>
  <w:endnote w:type="continuationSeparator" w:id="0">
    <w:p w:rsidR="005C6B9E" w:rsidRDefault="005C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B9E" w:rsidRDefault="005C6B9E">
      <w:pPr>
        <w:spacing w:after="0" w:line="240" w:lineRule="auto"/>
      </w:pPr>
      <w:r>
        <w:separator/>
      </w:r>
    </w:p>
  </w:footnote>
  <w:footnote w:type="continuationSeparator" w:id="0">
    <w:p w:rsidR="005C6B9E" w:rsidRDefault="005C6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5C6B9E">
    <w:pPr>
      <w:pStyle w:val="Header"/>
    </w:pPr>
  </w:p>
  <w:p w:rsidR="003B4751" w:rsidRDefault="005C6B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D0147"/>
    <w:multiLevelType w:val="hybridMultilevel"/>
    <w:tmpl w:val="B3AC853E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16B32"/>
    <w:multiLevelType w:val="multilevel"/>
    <w:tmpl w:val="4C56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24207"/>
    <w:multiLevelType w:val="multilevel"/>
    <w:tmpl w:val="7E7A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3C66652F"/>
    <w:multiLevelType w:val="multilevel"/>
    <w:tmpl w:val="1030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F3493C"/>
    <w:multiLevelType w:val="multilevel"/>
    <w:tmpl w:val="7D9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3860B4E"/>
    <w:multiLevelType w:val="multilevel"/>
    <w:tmpl w:val="A6FE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9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0"/>
  </w:num>
  <w:num w:numId="3">
    <w:abstractNumId w:val="20"/>
  </w:num>
  <w:num w:numId="4">
    <w:abstractNumId w:val="7"/>
  </w:num>
  <w:num w:numId="5">
    <w:abstractNumId w:val="9"/>
  </w:num>
  <w:num w:numId="6">
    <w:abstractNumId w:val="9"/>
  </w:num>
  <w:num w:numId="7">
    <w:abstractNumId w:val="16"/>
  </w:num>
  <w:num w:numId="8">
    <w:abstractNumId w:val="19"/>
  </w:num>
  <w:num w:numId="9">
    <w:abstractNumId w:val="21"/>
  </w:num>
  <w:num w:numId="10">
    <w:abstractNumId w:val="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2"/>
  </w:num>
  <w:num w:numId="16">
    <w:abstractNumId w:val="14"/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6"/>
  </w:num>
  <w:num w:numId="20">
    <w:abstractNumId w:val="10"/>
  </w:num>
  <w:num w:numId="21">
    <w:abstractNumId w:val="13"/>
  </w:num>
  <w:num w:numId="22">
    <w:abstractNumId w:val="4"/>
  </w:num>
  <w:num w:numId="23">
    <w:abstractNumId w:val="8"/>
  </w:num>
  <w:num w:numId="24">
    <w:abstractNumId w:val="18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2379C"/>
    <w:rsid w:val="00035B21"/>
    <w:rsid w:val="000A2C4D"/>
    <w:rsid w:val="000C39FB"/>
    <w:rsid w:val="000D08D6"/>
    <w:rsid w:val="001018A7"/>
    <w:rsid w:val="00133768"/>
    <w:rsid w:val="00140A0E"/>
    <w:rsid w:val="001C46D0"/>
    <w:rsid w:val="001F47E3"/>
    <w:rsid w:val="00203A5E"/>
    <w:rsid w:val="002277CD"/>
    <w:rsid w:val="002B10FF"/>
    <w:rsid w:val="002B18AE"/>
    <w:rsid w:val="002F1E81"/>
    <w:rsid w:val="00333407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C6B9E"/>
    <w:rsid w:val="005E01AF"/>
    <w:rsid w:val="006C109A"/>
    <w:rsid w:val="007238DA"/>
    <w:rsid w:val="00762D1A"/>
    <w:rsid w:val="007C5990"/>
    <w:rsid w:val="00824D54"/>
    <w:rsid w:val="009339B9"/>
    <w:rsid w:val="00972183"/>
    <w:rsid w:val="00973EA6"/>
    <w:rsid w:val="009D6839"/>
    <w:rsid w:val="00A23403"/>
    <w:rsid w:val="00B35B40"/>
    <w:rsid w:val="00B81B4F"/>
    <w:rsid w:val="00C0281C"/>
    <w:rsid w:val="00C21349"/>
    <w:rsid w:val="00C30BB5"/>
    <w:rsid w:val="00C46793"/>
    <w:rsid w:val="00C74B9A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D6277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4D1FA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  <w:style w:type="character" w:customStyle="1" w:styleId="Fontdeparagrafimplicit">
    <w:name w:val="Font de paragraf implicit"/>
    <w:rsid w:val="00C3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C9F23-9EA5-49D4-8C22-63F003D22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2026-08-03T05:35:00Z</dcterms:created>
  <dcterms:modified xsi:type="dcterms:W3CDTF">2026-08-03T05:37:00Z</dcterms:modified>
</cp:coreProperties>
</file>