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9020"/>
      </w:tblGrid>
      <w:tr w:rsidR="00866467" w:rsidTr="00866467">
        <w:trPr>
          <w:trHeight w:val="765"/>
        </w:trPr>
        <w:tc>
          <w:tcPr>
            <w:tcW w:w="9020" w:type="dxa"/>
            <w:hideMark/>
          </w:tcPr>
          <w:p w:rsidR="00866467" w:rsidRDefault="00866467">
            <w:pPr>
              <w:keepNext/>
              <w:spacing w:after="0"/>
              <w:jc w:val="center"/>
              <w:outlineLvl w:val="0"/>
              <w:rPr>
                <w:rFonts w:ascii="Times New Roman" w:eastAsia="Times New Roman" w:hAnsi="Times New Roman" w:cs="Times New Roman"/>
                <w:b/>
                <w:sz w:val="24"/>
                <w:szCs w:val="24"/>
              </w:rPr>
            </w:pPr>
            <w:r>
              <w:rPr>
                <w:rFonts w:ascii="Times New Roman" w:eastAsia="Times New Roman" w:hAnsi="Times New Roman" w:cs="Times New Roman"/>
                <w:noProof/>
                <w:sz w:val="24"/>
                <w:szCs w:val="24"/>
                <w:lang w:val="en-US" w:eastAsia="en-US"/>
              </w:rPr>
              <w:drawing>
                <wp:inline distT="0" distB="0" distL="0" distR="0">
                  <wp:extent cx="514350" cy="676275"/>
                  <wp:effectExtent l="19050" t="19050" r="19050" b="28575"/>
                  <wp:docPr id="2" name="Picture 2" descr="image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676275"/>
                          </a:xfrm>
                          <a:prstGeom prst="rect">
                            <a:avLst/>
                          </a:prstGeom>
                          <a:noFill/>
                          <a:ln w="19050" cmpd="dbl">
                            <a:solidFill>
                              <a:srgbClr val="000000"/>
                            </a:solidFill>
                            <a:miter lim="800000"/>
                            <a:headEnd/>
                            <a:tailEnd/>
                          </a:ln>
                          <a:effectLst/>
                        </pic:spPr>
                      </pic:pic>
                    </a:graphicData>
                  </a:graphic>
                </wp:inline>
              </w:drawing>
            </w:r>
          </w:p>
          <w:p w:rsidR="00866467" w:rsidRDefault="00866467">
            <w:pPr>
              <w:keepNext/>
              <w:spacing w:after="0"/>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ROMANIA</w:t>
            </w:r>
          </w:p>
          <w:p w:rsidR="00866467" w:rsidRDefault="00866467">
            <w:pPr>
              <w:keepNext/>
              <w:spacing w:after="0"/>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JUDEŢUL CALARASI</w:t>
            </w:r>
          </w:p>
          <w:p w:rsidR="00866467" w:rsidRDefault="00866467">
            <w:pPr>
              <w:keepNext/>
              <w:pBdr>
                <w:bottom w:val="single" w:sz="12" w:space="1" w:color="auto"/>
              </w:pBdr>
              <w:spacing w:after="0"/>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CONSILIUL LOCAL MITRENI</w:t>
            </w:r>
          </w:p>
        </w:tc>
      </w:tr>
      <w:tr w:rsidR="00866467" w:rsidTr="00866467">
        <w:trPr>
          <w:trHeight w:val="1440"/>
        </w:trPr>
        <w:tc>
          <w:tcPr>
            <w:tcW w:w="9020" w:type="dxa"/>
            <w:vAlign w:val="center"/>
            <w:hideMark/>
          </w:tcPr>
          <w:p w:rsidR="00866467" w:rsidRDefault="00866467">
            <w:pPr>
              <w:keepNext/>
              <w:spacing w:after="0"/>
              <w:jc w:val="center"/>
              <w:outlineLvl w:val="1"/>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HOTĂRÂRE</w:t>
            </w:r>
          </w:p>
          <w:p w:rsidR="00866467" w:rsidRDefault="00866467">
            <w:pPr>
              <w:spacing w:after="0"/>
              <w:jc w:val="center"/>
              <w:rPr>
                <w:rFonts w:ascii="Times New Roman" w:hAnsi="Times New Roman" w:cs="Times New Roman"/>
                <w:b/>
                <w:sz w:val="24"/>
                <w:szCs w:val="24"/>
              </w:rPr>
            </w:pPr>
            <w:r>
              <w:rPr>
                <w:rFonts w:ascii="Times New Roman" w:hAnsi="Times New Roman" w:cs="Times New Roman"/>
                <w:b/>
                <w:sz w:val="24"/>
                <w:szCs w:val="24"/>
              </w:rPr>
              <w:t>privind  aprobarea execuţiei bugetare pe trimestrul II al anului 2026</w:t>
            </w:r>
          </w:p>
        </w:tc>
      </w:tr>
      <w:tr w:rsidR="00866467" w:rsidTr="00866467">
        <w:trPr>
          <w:trHeight w:val="2677"/>
        </w:trPr>
        <w:tc>
          <w:tcPr>
            <w:tcW w:w="9020" w:type="dxa"/>
          </w:tcPr>
          <w:p w:rsidR="00866467" w:rsidRDefault="00866467">
            <w:pPr>
              <w:spacing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CONSILIUL LOCAL AL COMUNEI MITRENI, JUDEȚUL CĂLĂRAȘI, </w:t>
            </w:r>
            <w:r>
              <w:rPr>
                <w:rFonts w:ascii="Times New Roman" w:eastAsia="Times New Roman" w:hAnsi="Times New Roman" w:cs="Times New Roman"/>
                <w:sz w:val="24"/>
                <w:szCs w:val="24"/>
              </w:rPr>
              <w:t xml:space="preserve">intrunit in ședința ordinară, convocată astăzi, </w:t>
            </w:r>
            <w:r>
              <w:rPr>
                <w:rFonts w:ascii="Times New Roman" w:eastAsia="Times New Roman" w:hAnsi="Times New Roman" w:cs="Times New Roman"/>
                <w:b/>
                <w:sz w:val="24"/>
                <w:szCs w:val="24"/>
              </w:rPr>
              <w:t>30.07.2026,</w:t>
            </w:r>
          </w:p>
          <w:p w:rsidR="00866467" w:rsidRDefault="00866467">
            <w:pPr>
              <w:spacing w:after="0"/>
              <w:jc w:val="both"/>
              <w:rPr>
                <w:rFonts w:ascii="Times New Roman" w:hAnsi="Times New Roman" w:cs="Times New Roman"/>
                <w:b/>
                <w:sz w:val="24"/>
                <w:szCs w:val="24"/>
              </w:rPr>
            </w:pPr>
          </w:p>
          <w:p w:rsidR="00866467" w:rsidRDefault="00866467">
            <w:pPr>
              <w:spacing w:after="0"/>
              <w:jc w:val="both"/>
              <w:rPr>
                <w:rFonts w:ascii="Times New Roman" w:hAnsi="Times New Roman" w:cs="Times New Roman"/>
                <w:b/>
                <w:sz w:val="24"/>
                <w:szCs w:val="24"/>
              </w:rPr>
            </w:pPr>
          </w:p>
          <w:p w:rsidR="00866467" w:rsidRDefault="00866467">
            <w:pPr>
              <w:spacing w:after="0"/>
              <w:jc w:val="both"/>
              <w:rPr>
                <w:rFonts w:ascii="Times New Roman" w:hAnsi="Times New Roman" w:cs="Times New Roman"/>
                <w:b/>
                <w:sz w:val="24"/>
                <w:szCs w:val="24"/>
              </w:rPr>
            </w:pPr>
            <w:r>
              <w:rPr>
                <w:rFonts w:ascii="Times New Roman" w:hAnsi="Times New Roman" w:cs="Times New Roman"/>
                <w:b/>
                <w:sz w:val="24"/>
                <w:szCs w:val="24"/>
              </w:rPr>
              <w:t>Având in vedere:</w:t>
            </w:r>
          </w:p>
          <w:p w:rsidR="00866467" w:rsidRDefault="00866467" w:rsidP="00866467">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raportul explicativ privind execuţia bugetara pe trimestrul II al anului 2026 întocmit  de catre doamna Marinciu Elena, inspector superior, doamna Neagu Florina-Daniela, consilier principal, doamna Buciu Ionelia, inspector superior și doamna Tian Nicoleta, inspector asistent din cadrul compartimentului de specialitate  din cadrul  aparatului de specialitate al primarului comunei Mitreni nr. 3686/21.07.2026;</w:t>
            </w:r>
          </w:p>
          <w:p w:rsidR="00866467" w:rsidRDefault="00866467" w:rsidP="00866467">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referatul de aprobare nr. 3544/10.07.2026 întocmit de către  domnul Primar Ciprian-Constantin Panait;</w:t>
            </w:r>
          </w:p>
          <w:p w:rsidR="00866467" w:rsidRDefault="00866467">
            <w:pPr>
              <w:spacing w:after="0"/>
              <w:ind w:left="360"/>
              <w:jc w:val="both"/>
              <w:rPr>
                <w:rFonts w:ascii="Times New Roman" w:eastAsia="Times New Roman" w:hAnsi="Times New Roman" w:cs="Times New Roman"/>
                <w:b/>
                <w:sz w:val="24"/>
                <w:szCs w:val="24"/>
              </w:rPr>
            </w:pPr>
          </w:p>
          <w:p w:rsidR="00866467" w:rsidRDefault="00866467">
            <w:pPr>
              <w:spacing w:after="0"/>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În baza</w:t>
            </w:r>
            <w:r>
              <w:rPr>
                <w:rFonts w:ascii="Times New Roman" w:eastAsia="Times New Roman" w:hAnsi="Times New Roman" w:cs="Times New Roman"/>
                <w:sz w:val="24"/>
                <w:szCs w:val="24"/>
              </w:rPr>
              <w:t>:</w:t>
            </w:r>
          </w:p>
          <w:p w:rsidR="00866467" w:rsidRDefault="00A60F9C" w:rsidP="00866467">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avizul</w:t>
            </w:r>
            <w:r w:rsidR="00866467">
              <w:rPr>
                <w:rFonts w:ascii="Times New Roman" w:hAnsi="Times New Roman" w:cs="Times New Roman"/>
                <w:sz w:val="24"/>
                <w:szCs w:val="24"/>
              </w:rPr>
              <w:t xml:space="preserve"> comisiei de specialitate pentru probleme de agricultură, activităţi economico-financiare, amenajarea teritoriului şi urbanism, protecţia mediului şi turism  de pe lînga Consiliul Local Mitreni</w:t>
            </w:r>
            <w:r>
              <w:rPr>
                <w:rFonts w:ascii="Times New Roman" w:hAnsi="Times New Roman" w:cs="Times New Roman"/>
                <w:sz w:val="24"/>
                <w:szCs w:val="24"/>
              </w:rPr>
              <w:t xml:space="preserve"> nr. 144/27.06.2026</w:t>
            </w:r>
            <w:r w:rsidR="00866467">
              <w:rPr>
                <w:rFonts w:ascii="Times New Roman" w:hAnsi="Times New Roman" w:cs="Times New Roman"/>
                <w:sz w:val="24"/>
                <w:szCs w:val="24"/>
              </w:rPr>
              <w:t>;</w:t>
            </w:r>
          </w:p>
          <w:p w:rsidR="00866467" w:rsidRDefault="00866467" w:rsidP="00866467">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HCL Mitreni nr. 24/29.04.2026 privind aprobarea bugetului local pe anul 2026 și a listei de investiții pentru anul 2026</w:t>
            </w:r>
            <w:r>
              <w:rPr>
                <w:rFonts w:ascii="Times New Roman" w:hAnsi="Times New Roman" w:cs="Times New Roman"/>
                <w:sz w:val="24"/>
                <w:szCs w:val="24"/>
                <w:lang w:val="en-US"/>
              </w:rPr>
              <w:t>;</w:t>
            </w:r>
          </w:p>
          <w:p w:rsidR="00866467" w:rsidRDefault="00866467">
            <w:pPr>
              <w:spacing w:after="0" w:line="240" w:lineRule="auto"/>
              <w:jc w:val="both"/>
              <w:rPr>
                <w:rFonts w:ascii="Times New Roman" w:hAnsi="Times New Roman" w:cs="Times New Roman"/>
                <w:sz w:val="24"/>
                <w:szCs w:val="24"/>
              </w:rPr>
            </w:pPr>
          </w:p>
          <w:p w:rsidR="00866467" w:rsidRDefault="00866467" w:rsidP="00866467">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prevederile  Legii nr.273/2006 - lege privind finanţele publice locale, cu modificarile si completarile ulterioare, ;</w:t>
            </w:r>
          </w:p>
          <w:p w:rsidR="00866467" w:rsidRDefault="00866467" w:rsidP="00866467">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prevederile  Legii nr.82/1991 – legea  contabilităţii, republicata in 2005;</w:t>
            </w:r>
          </w:p>
          <w:p w:rsidR="00866467" w:rsidRDefault="00866467">
            <w:pPr>
              <w:spacing w:after="0" w:line="240" w:lineRule="auto"/>
              <w:ind w:left="891"/>
              <w:jc w:val="both"/>
              <w:rPr>
                <w:rFonts w:ascii="Times New Roman" w:hAnsi="Times New Roman" w:cs="Times New Roman"/>
                <w:sz w:val="24"/>
                <w:szCs w:val="24"/>
              </w:rPr>
            </w:pPr>
          </w:p>
        </w:tc>
      </w:tr>
      <w:tr w:rsidR="00866467" w:rsidTr="00866467">
        <w:trPr>
          <w:trHeight w:val="702"/>
        </w:trPr>
        <w:tc>
          <w:tcPr>
            <w:tcW w:w="9020" w:type="dxa"/>
            <w:vAlign w:val="center"/>
            <w:hideMark/>
          </w:tcPr>
          <w:p w:rsidR="00866467" w:rsidRDefault="00866467">
            <w:pPr>
              <w:spacing w:after="0"/>
              <w:jc w:val="both"/>
              <w:rPr>
                <w:rFonts w:ascii="Times New Roman" w:hAnsi="Times New Roman" w:cs="Times New Roman"/>
                <w:sz w:val="24"/>
                <w:szCs w:val="24"/>
              </w:rPr>
            </w:pPr>
            <w:r>
              <w:rPr>
                <w:rFonts w:ascii="Times New Roman" w:hAnsi="Times New Roman" w:cs="Times New Roman"/>
                <w:b/>
                <w:sz w:val="24"/>
                <w:szCs w:val="24"/>
              </w:rPr>
              <w:t>In temeiul</w:t>
            </w:r>
            <w:r>
              <w:rPr>
                <w:rFonts w:ascii="Times New Roman" w:hAnsi="Times New Roman" w:cs="Times New Roman"/>
                <w:sz w:val="24"/>
                <w:szCs w:val="24"/>
              </w:rPr>
              <w:t>:  dispoziţiilor art. 139 alin. (1) OUG nr. 57/2019 privind codul administrativ, cu modificarile si completarile ulterioare,</w:t>
            </w:r>
          </w:p>
        </w:tc>
      </w:tr>
      <w:tr w:rsidR="00866467" w:rsidTr="00866467">
        <w:trPr>
          <w:trHeight w:val="551"/>
        </w:trPr>
        <w:tc>
          <w:tcPr>
            <w:tcW w:w="9020" w:type="dxa"/>
            <w:vAlign w:val="center"/>
          </w:tcPr>
          <w:p w:rsidR="00866467" w:rsidRDefault="00866467">
            <w:pPr>
              <w:spacing w:after="0"/>
              <w:jc w:val="both"/>
              <w:rPr>
                <w:rFonts w:ascii="Times New Roman" w:hAnsi="Times New Roman" w:cs="Times New Roman"/>
                <w:b/>
                <w:sz w:val="24"/>
                <w:szCs w:val="24"/>
                <w:u w:val="single"/>
              </w:rPr>
            </w:pPr>
          </w:p>
          <w:p w:rsidR="00866467" w:rsidRDefault="00866467">
            <w:pPr>
              <w:spacing w:after="0"/>
              <w:jc w:val="both"/>
              <w:rPr>
                <w:rFonts w:ascii="Times New Roman" w:hAnsi="Times New Roman" w:cs="Times New Roman"/>
                <w:b/>
                <w:sz w:val="24"/>
                <w:szCs w:val="24"/>
                <w:u w:val="single"/>
              </w:rPr>
            </w:pPr>
          </w:p>
          <w:p w:rsidR="00866467" w:rsidRDefault="00866467">
            <w:pPr>
              <w:spacing w:after="0"/>
              <w:jc w:val="both"/>
              <w:rPr>
                <w:rFonts w:ascii="Times New Roman" w:hAnsi="Times New Roman" w:cs="Times New Roman"/>
                <w:b/>
                <w:sz w:val="24"/>
                <w:szCs w:val="24"/>
                <w:u w:val="single"/>
              </w:rPr>
            </w:pPr>
          </w:p>
          <w:p w:rsidR="00A60F9C" w:rsidRDefault="00A60F9C">
            <w:pPr>
              <w:spacing w:after="0"/>
              <w:jc w:val="both"/>
              <w:rPr>
                <w:rFonts w:ascii="Times New Roman" w:hAnsi="Times New Roman" w:cs="Times New Roman"/>
                <w:b/>
                <w:sz w:val="24"/>
                <w:szCs w:val="24"/>
                <w:u w:val="single"/>
              </w:rPr>
            </w:pPr>
          </w:p>
          <w:p w:rsidR="00A60F9C" w:rsidRDefault="00A60F9C">
            <w:pPr>
              <w:spacing w:after="0"/>
              <w:jc w:val="both"/>
              <w:rPr>
                <w:rFonts w:ascii="Times New Roman" w:hAnsi="Times New Roman" w:cs="Times New Roman"/>
                <w:b/>
                <w:sz w:val="24"/>
                <w:szCs w:val="24"/>
                <w:u w:val="single"/>
              </w:rPr>
            </w:pPr>
          </w:p>
          <w:p w:rsidR="00A60F9C" w:rsidRDefault="00A60F9C">
            <w:pPr>
              <w:spacing w:after="0"/>
              <w:jc w:val="both"/>
              <w:rPr>
                <w:rFonts w:ascii="Times New Roman" w:hAnsi="Times New Roman" w:cs="Times New Roman"/>
                <w:b/>
                <w:sz w:val="24"/>
                <w:szCs w:val="24"/>
                <w:u w:val="single"/>
              </w:rPr>
            </w:pPr>
          </w:p>
          <w:p w:rsidR="00866467" w:rsidRDefault="00866467">
            <w:pPr>
              <w:spacing w:after="0"/>
              <w:jc w:val="both"/>
              <w:rPr>
                <w:rFonts w:ascii="Times New Roman" w:hAnsi="Times New Roman" w:cs="Times New Roman"/>
                <w:b/>
                <w:sz w:val="24"/>
                <w:szCs w:val="24"/>
                <w:u w:val="single"/>
              </w:rPr>
            </w:pPr>
          </w:p>
          <w:p w:rsidR="00866467" w:rsidRDefault="00A60F9C">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HOTĂRĂȘTE</w:t>
            </w:r>
            <w:r w:rsidR="00866467">
              <w:rPr>
                <w:rFonts w:ascii="Times New Roman" w:hAnsi="Times New Roman" w:cs="Times New Roman"/>
                <w:b/>
                <w:sz w:val="24"/>
                <w:szCs w:val="24"/>
                <w:u w:val="single"/>
              </w:rPr>
              <w:t>:</w:t>
            </w:r>
          </w:p>
        </w:tc>
      </w:tr>
      <w:tr w:rsidR="00866467" w:rsidTr="00866467">
        <w:trPr>
          <w:trHeight w:val="765"/>
        </w:trPr>
        <w:tc>
          <w:tcPr>
            <w:tcW w:w="9020" w:type="dxa"/>
          </w:tcPr>
          <w:p w:rsidR="00866467" w:rsidRDefault="00866467">
            <w:pPr>
              <w:spacing w:after="0"/>
              <w:jc w:val="both"/>
              <w:rPr>
                <w:rFonts w:ascii="Times New Roman" w:hAnsi="Times New Roman" w:cs="Times New Roman"/>
                <w:b/>
                <w:sz w:val="24"/>
                <w:szCs w:val="24"/>
              </w:rPr>
            </w:pPr>
          </w:p>
          <w:p w:rsidR="00866467" w:rsidRDefault="00866467">
            <w:pPr>
              <w:spacing w:after="0"/>
              <w:jc w:val="both"/>
              <w:rPr>
                <w:rFonts w:ascii="Times New Roman" w:hAnsi="Times New Roman" w:cs="Times New Roman"/>
                <w:sz w:val="24"/>
                <w:szCs w:val="24"/>
              </w:rPr>
            </w:pPr>
            <w:r>
              <w:rPr>
                <w:rFonts w:ascii="Times New Roman" w:hAnsi="Times New Roman" w:cs="Times New Roman"/>
                <w:b/>
                <w:sz w:val="24"/>
                <w:szCs w:val="24"/>
              </w:rPr>
              <w:t>Art.1</w:t>
            </w:r>
            <w:r>
              <w:rPr>
                <w:rFonts w:ascii="Times New Roman" w:hAnsi="Times New Roman" w:cs="Times New Roman"/>
                <w:sz w:val="24"/>
                <w:szCs w:val="24"/>
              </w:rPr>
              <w:t>. Se aproba execuţia bugetară pe trimestrul II al anului 2026, potrivit Raportului privind execuţia bugetară pe trimestrul II al anului 2026– care constituie anexa  ce face  parte integrantă  din prezentul proiect de  hotărâre.</w:t>
            </w:r>
          </w:p>
          <w:p w:rsidR="00866467" w:rsidRDefault="00866467">
            <w:pPr>
              <w:spacing w:after="0"/>
              <w:jc w:val="both"/>
              <w:rPr>
                <w:rFonts w:ascii="Times New Roman" w:hAnsi="Times New Roman" w:cs="Times New Roman"/>
                <w:b/>
                <w:sz w:val="24"/>
                <w:szCs w:val="24"/>
              </w:rPr>
            </w:pPr>
            <w:r>
              <w:rPr>
                <w:rFonts w:ascii="Times New Roman" w:hAnsi="Times New Roman" w:cs="Times New Roman"/>
                <w:b/>
                <w:sz w:val="24"/>
                <w:szCs w:val="24"/>
              </w:rPr>
              <w:t>Art. 2</w:t>
            </w:r>
            <w:r>
              <w:rPr>
                <w:rFonts w:ascii="Times New Roman" w:hAnsi="Times New Roman" w:cs="Times New Roman"/>
                <w:sz w:val="24"/>
                <w:szCs w:val="24"/>
              </w:rPr>
              <w:t xml:space="preserve"> Cu ducerea la indeplinire a prezentei hotarari se insarcineaza primarul comunei Mitreni si Biroul contabilitate, taxe, impozite și resurse umane.</w:t>
            </w:r>
          </w:p>
        </w:tc>
      </w:tr>
      <w:tr w:rsidR="00866467" w:rsidTr="00866467">
        <w:trPr>
          <w:trHeight w:val="332"/>
        </w:trPr>
        <w:tc>
          <w:tcPr>
            <w:tcW w:w="9020" w:type="dxa"/>
          </w:tcPr>
          <w:p w:rsidR="00866467" w:rsidRDefault="00866467">
            <w:pPr>
              <w:spacing w:after="0"/>
              <w:jc w:val="both"/>
              <w:rPr>
                <w:rFonts w:ascii="Times New Roman" w:hAnsi="Times New Roman" w:cs="Times New Roman"/>
                <w:b/>
                <w:sz w:val="24"/>
                <w:szCs w:val="24"/>
              </w:rPr>
            </w:pPr>
          </w:p>
          <w:p w:rsidR="00866467" w:rsidRDefault="00866467">
            <w:pPr>
              <w:spacing w:after="0"/>
              <w:jc w:val="both"/>
              <w:rPr>
                <w:rFonts w:ascii="Times New Roman" w:hAnsi="Times New Roman" w:cs="Times New Roman"/>
                <w:b/>
                <w:sz w:val="24"/>
                <w:szCs w:val="24"/>
              </w:rPr>
            </w:pPr>
            <w:r>
              <w:rPr>
                <w:rFonts w:ascii="Times New Roman" w:hAnsi="Times New Roman" w:cs="Times New Roman"/>
                <w:b/>
                <w:sz w:val="24"/>
                <w:szCs w:val="24"/>
              </w:rPr>
              <w:t>Art. 3</w:t>
            </w:r>
            <w:r>
              <w:rPr>
                <w:rFonts w:ascii="Times New Roman" w:hAnsi="Times New Roman" w:cs="Times New Roman"/>
                <w:sz w:val="24"/>
                <w:szCs w:val="24"/>
              </w:rPr>
              <w:t xml:space="preserve"> Secretarul general al comunei  va  lua măsuri de comunicare  a prezentei  hotărâri  celor  interesaţi.</w:t>
            </w:r>
          </w:p>
        </w:tc>
      </w:tr>
    </w:tbl>
    <w:p w:rsidR="00A60F9C" w:rsidRPr="00943517" w:rsidRDefault="00A60F9C" w:rsidP="00A60F9C">
      <w:pPr>
        <w:contextualSpacing/>
        <w:jc w:val="center"/>
        <w:rPr>
          <w:rFonts w:ascii="Times New Roman" w:eastAsia="Calibri" w:hAnsi="Times New Roman" w:cs="Times New Roman"/>
          <w:b/>
          <w:bCs/>
          <w:iCs/>
          <w:lang w:val="en-US" w:eastAsia="en-US"/>
        </w:rPr>
      </w:pPr>
      <w:r w:rsidRPr="00943517">
        <w:rPr>
          <w:rFonts w:ascii="Times New Roman" w:eastAsia="Calibri" w:hAnsi="Times New Roman" w:cs="Times New Roman"/>
          <w:b/>
          <w:bCs/>
          <w:iCs/>
          <w:lang w:val="en-US" w:eastAsia="en-US"/>
        </w:rPr>
        <w:t>PREȘEDINTE DE SEDINȚĂ,</w:t>
      </w:r>
    </w:p>
    <w:p w:rsidR="00A60F9C" w:rsidRPr="00943517" w:rsidRDefault="00A60F9C" w:rsidP="00A60F9C">
      <w:pPr>
        <w:spacing w:line="360" w:lineRule="auto"/>
        <w:contextualSpacing/>
        <w:jc w:val="center"/>
        <w:rPr>
          <w:rFonts w:ascii="Times New Roman" w:eastAsia="Calibri" w:hAnsi="Times New Roman" w:cs="Times New Roman"/>
          <w:b/>
          <w:bCs/>
          <w:iCs/>
          <w:lang w:val="en-US" w:eastAsia="en-US"/>
        </w:rPr>
      </w:pPr>
      <w:proofErr w:type="spellStart"/>
      <w:r w:rsidRPr="00943517">
        <w:rPr>
          <w:rFonts w:ascii="Times New Roman" w:eastAsia="Calibri" w:hAnsi="Times New Roman" w:cs="Times New Roman"/>
          <w:b/>
          <w:bCs/>
          <w:iCs/>
          <w:lang w:val="en-US" w:eastAsia="en-US"/>
        </w:rPr>
        <w:t>Consilier</w:t>
      </w:r>
      <w:proofErr w:type="spellEnd"/>
      <w:r w:rsidRPr="00943517">
        <w:rPr>
          <w:rFonts w:ascii="Times New Roman" w:eastAsia="Calibri" w:hAnsi="Times New Roman" w:cs="Times New Roman"/>
          <w:b/>
          <w:bCs/>
          <w:iCs/>
          <w:lang w:val="en-US" w:eastAsia="en-US"/>
        </w:rPr>
        <w:t xml:space="preserve"> local</w:t>
      </w:r>
      <w:r w:rsidRPr="00943517">
        <w:rPr>
          <w:rFonts w:ascii="Times New Roman" w:eastAsia="Calibri" w:hAnsi="Times New Roman" w:cs="Times New Roman"/>
          <w:bCs/>
          <w:iCs/>
          <w:lang w:val="en-US" w:eastAsia="en-US"/>
        </w:rPr>
        <w:t xml:space="preserve">, </w:t>
      </w:r>
      <w:r>
        <w:rPr>
          <w:rFonts w:ascii="Times New Roman" w:eastAsia="Calibri" w:hAnsi="Times New Roman" w:cs="Times New Roman"/>
          <w:b/>
          <w:bCs/>
          <w:iCs/>
          <w:lang w:val="en-US" w:eastAsia="en-US"/>
        </w:rPr>
        <w:t>MARIA NEDELCU</w:t>
      </w:r>
    </w:p>
    <w:p w:rsidR="00A60F9C" w:rsidRPr="00943517" w:rsidRDefault="00A60F9C" w:rsidP="00A60F9C">
      <w:pPr>
        <w:contextualSpacing/>
        <w:jc w:val="right"/>
        <w:rPr>
          <w:rFonts w:ascii="Times New Roman" w:eastAsia="Calibri" w:hAnsi="Times New Roman" w:cs="Times New Roman"/>
          <w:bCs/>
          <w:iCs/>
          <w:lang w:val="en-US" w:eastAsia="en-US"/>
        </w:rPr>
      </w:pPr>
    </w:p>
    <w:p w:rsidR="00A60F9C" w:rsidRPr="00943517" w:rsidRDefault="00A60F9C" w:rsidP="00A60F9C">
      <w:pPr>
        <w:contextualSpacing/>
        <w:jc w:val="right"/>
        <w:rPr>
          <w:rFonts w:ascii="Times New Roman" w:eastAsia="Calibri" w:hAnsi="Times New Roman" w:cs="Times New Roman"/>
          <w:b/>
          <w:bCs/>
          <w:lang w:val="en-US" w:eastAsia="en-US"/>
        </w:rPr>
      </w:pPr>
      <w:proofErr w:type="spellStart"/>
      <w:r w:rsidRPr="00943517">
        <w:rPr>
          <w:rFonts w:ascii="Times New Roman" w:eastAsia="Calibri" w:hAnsi="Times New Roman" w:cs="Times New Roman"/>
          <w:bCs/>
          <w:iCs/>
          <w:lang w:val="en-US" w:eastAsia="en-US"/>
        </w:rPr>
        <w:t>Contrasemnează</w:t>
      </w:r>
      <w:proofErr w:type="spellEnd"/>
      <w:r w:rsidRPr="00943517">
        <w:rPr>
          <w:rFonts w:ascii="Times New Roman" w:eastAsia="Calibri" w:hAnsi="Times New Roman" w:cs="Times New Roman"/>
          <w:bCs/>
          <w:iCs/>
          <w:lang w:val="en-US" w:eastAsia="en-US"/>
        </w:rPr>
        <w:t>:</w:t>
      </w:r>
    </w:p>
    <w:p w:rsidR="00A60F9C" w:rsidRPr="00943517" w:rsidRDefault="00A60F9C" w:rsidP="00A60F9C">
      <w:pPr>
        <w:contextualSpacing/>
        <w:jc w:val="right"/>
        <w:rPr>
          <w:rFonts w:ascii="Times New Roman" w:eastAsia="Calibri" w:hAnsi="Times New Roman" w:cs="Times New Roman"/>
          <w:b/>
          <w:lang w:val="en-US" w:eastAsia="en-US"/>
        </w:rPr>
      </w:pPr>
      <w:proofErr w:type="spellStart"/>
      <w:r w:rsidRPr="00943517">
        <w:rPr>
          <w:rFonts w:ascii="Times New Roman" w:eastAsia="Calibri" w:hAnsi="Times New Roman" w:cs="Times New Roman"/>
          <w:b/>
          <w:lang w:val="en-US" w:eastAsia="en-US"/>
        </w:rPr>
        <w:t>Secretar</w:t>
      </w:r>
      <w:proofErr w:type="spellEnd"/>
      <w:r w:rsidRPr="00943517">
        <w:rPr>
          <w:rFonts w:ascii="Times New Roman" w:eastAsia="Calibri" w:hAnsi="Times New Roman" w:cs="Times New Roman"/>
          <w:b/>
          <w:lang w:val="en-US" w:eastAsia="en-US"/>
        </w:rPr>
        <w:t xml:space="preserve"> general </w:t>
      </w:r>
      <w:proofErr w:type="spellStart"/>
      <w:r w:rsidRPr="00943517">
        <w:rPr>
          <w:rFonts w:ascii="Times New Roman" w:eastAsia="Calibri" w:hAnsi="Times New Roman" w:cs="Times New Roman"/>
          <w:b/>
          <w:lang w:val="en-US" w:eastAsia="en-US"/>
        </w:rPr>
        <w:t>comună</w:t>
      </w:r>
      <w:proofErr w:type="spellEnd"/>
      <w:r w:rsidRPr="00943517">
        <w:rPr>
          <w:rFonts w:ascii="Times New Roman" w:eastAsia="Calibri" w:hAnsi="Times New Roman" w:cs="Times New Roman"/>
          <w:b/>
          <w:lang w:val="en-US" w:eastAsia="en-US"/>
        </w:rPr>
        <w:t xml:space="preserve">, </w:t>
      </w:r>
    </w:p>
    <w:p w:rsidR="00A60F9C" w:rsidRPr="00943517" w:rsidRDefault="00A60F9C" w:rsidP="00A60F9C">
      <w:pPr>
        <w:contextualSpacing/>
        <w:jc w:val="right"/>
        <w:rPr>
          <w:rFonts w:ascii="Times New Roman" w:eastAsia="Calibri" w:hAnsi="Times New Roman" w:cs="Times New Roman"/>
          <w:b/>
          <w:lang w:val="en-US" w:eastAsia="en-US"/>
        </w:rPr>
      </w:pPr>
      <w:r w:rsidRPr="00943517">
        <w:rPr>
          <w:rFonts w:ascii="Times New Roman" w:eastAsia="Calibri" w:hAnsi="Times New Roman" w:cs="Times New Roman"/>
          <w:b/>
          <w:lang w:val="en-US" w:eastAsia="en-US"/>
        </w:rPr>
        <w:t xml:space="preserve">dr. Mariana </w:t>
      </w:r>
      <w:proofErr w:type="spellStart"/>
      <w:r w:rsidRPr="00943517">
        <w:rPr>
          <w:rFonts w:ascii="Times New Roman" w:eastAsia="Calibri" w:hAnsi="Times New Roman" w:cs="Times New Roman"/>
          <w:b/>
          <w:lang w:val="en-US" w:eastAsia="en-US"/>
        </w:rPr>
        <w:t>Oprican</w:t>
      </w:r>
      <w:proofErr w:type="spellEnd"/>
    </w:p>
    <w:p w:rsidR="00A60F9C" w:rsidRPr="00943517" w:rsidRDefault="00A60F9C" w:rsidP="00A60F9C">
      <w:pPr>
        <w:numPr>
          <w:ilvl w:val="0"/>
          <w:numId w:val="11"/>
        </w:numPr>
        <w:spacing w:after="160" w:line="259" w:lineRule="auto"/>
        <w:contextualSpacing/>
        <w:jc w:val="center"/>
        <w:rPr>
          <w:rFonts w:ascii="Times New Roman" w:eastAsia="Calibri" w:hAnsi="Times New Roman" w:cs="Times New Roman"/>
          <w:b/>
          <w:lang w:val="en-US" w:eastAsia="en-US"/>
        </w:rPr>
      </w:pPr>
    </w:p>
    <w:p w:rsidR="00A60F9C" w:rsidRPr="00943517" w:rsidRDefault="00A60F9C" w:rsidP="00A60F9C">
      <w:pPr>
        <w:spacing w:after="0"/>
        <w:contextualSpacing/>
        <w:jc w:val="both"/>
        <w:rPr>
          <w:rFonts w:ascii="Times New Roman" w:eastAsia="Calibri" w:hAnsi="Times New Roman" w:cs="Times New Roman"/>
          <w:b/>
          <w:lang w:val="en-US" w:eastAsia="en-US"/>
        </w:rPr>
      </w:pPr>
      <w:proofErr w:type="spellStart"/>
      <w:r>
        <w:rPr>
          <w:rFonts w:ascii="Times New Roman" w:eastAsia="Calibri" w:hAnsi="Times New Roman" w:cs="Times New Roman"/>
          <w:b/>
          <w:lang w:val="en-US" w:eastAsia="en-US"/>
        </w:rPr>
        <w:t>Nr</w:t>
      </w:r>
      <w:proofErr w:type="spellEnd"/>
      <w:r>
        <w:rPr>
          <w:rFonts w:ascii="Times New Roman" w:eastAsia="Calibri" w:hAnsi="Times New Roman" w:cs="Times New Roman"/>
          <w:b/>
          <w:lang w:val="en-US" w:eastAsia="en-US"/>
        </w:rPr>
        <w:t>. 52</w:t>
      </w:r>
      <w:bookmarkStart w:id="0" w:name="_GoBack"/>
      <w:bookmarkEnd w:id="0"/>
    </w:p>
    <w:p w:rsidR="00A60F9C" w:rsidRPr="00943517" w:rsidRDefault="00A60F9C" w:rsidP="00A60F9C">
      <w:pPr>
        <w:spacing w:after="0"/>
        <w:contextualSpacing/>
        <w:jc w:val="both"/>
        <w:rPr>
          <w:rFonts w:ascii="Times New Roman" w:eastAsia="Calibri" w:hAnsi="Times New Roman" w:cs="Times New Roman"/>
          <w:lang w:val="fr-FR" w:eastAsia="en-US"/>
        </w:rPr>
      </w:pPr>
      <w:proofErr w:type="spellStart"/>
      <w:r w:rsidRPr="00943517">
        <w:rPr>
          <w:rFonts w:ascii="Times New Roman" w:eastAsia="Calibri" w:hAnsi="Times New Roman" w:cs="Times New Roman"/>
          <w:lang w:val="en-US" w:eastAsia="en-US"/>
        </w:rPr>
        <w:t>Adoptata</w:t>
      </w:r>
      <w:proofErr w:type="spellEnd"/>
      <w:r w:rsidRPr="00943517">
        <w:rPr>
          <w:rFonts w:ascii="Times New Roman" w:eastAsia="Calibri" w:hAnsi="Times New Roman" w:cs="Times New Roman"/>
          <w:lang w:val="en-US" w:eastAsia="en-US"/>
        </w:rPr>
        <w:t xml:space="preserve"> la </w:t>
      </w:r>
      <w:proofErr w:type="spellStart"/>
      <w:r w:rsidRPr="00943517">
        <w:rPr>
          <w:rFonts w:ascii="Times New Roman" w:eastAsia="Calibri" w:hAnsi="Times New Roman" w:cs="Times New Roman"/>
          <w:lang w:val="en-US" w:eastAsia="en-US"/>
        </w:rPr>
        <w:t>comuna</w:t>
      </w:r>
      <w:proofErr w:type="spellEnd"/>
      <w:r w:rsidRPr="00943517">
        <w:rPr>
          <w:rFonts w:ascii="Times New Roman" w:eastAsia="Calibri" w:hAnsi="Times New Roman" w:cs="Times New Roman"/>
          <w:lang w:val="en-US" w:eastAsia="en-US"/>
        </w:rPr>
        <w:t xml:space="preserve"> </w:t>
      </w:r>
      <w:proofErr w:type="spellStart"/>
      <w:r w:rsidRPr="00943517">
        <w:rPr>
          <w:rFonts w:ascii="Times New Roman" w:eastAsia="Calibri" w:hAnsi="Times New Roman" w:cs="Times New Roman"/>
          <w:lang w:val="en-US" w:eastAsia="en-US"/>
        </w:rPr>
        <w:t>Mitreni</w:t>
      </w:r>
      <w:proofErr w:type="spellEnd"/>
      <w:r w:rsidRPr="00943517">
        <w:rPr>
          <w:rFonts w:ascii="Times New Roman" w:eastAsia="Calibri" w:hAnsi="Times New Roman" w:cs="Times New Roman"/>
          <w:lang w:val="fr-FR" w:eastAsia="en-US"/>
        </w:rPr>
        <w:t xml:space="preserve"> </w:t>
      </w:r>
    </w:p>
    <w:p w:rsidR="00A60F9C" w:rsidRPr="00943517" w:rsidRDefault="00A60F9C" w:rsidP="00A60F9C">
      <w:pPr>
        <w:spacing w:after="0"/>
        <w:contextualSpacing/>
        <w:jc w:val="both"/>
        <w:rPr>
          <w:rFonts w:ascii="Times New Roman" w:eastAsia="Calibri" w:hAnsi="Times New Roman" w:cs="Times New Roman"/>
          <w:b/>
          <w:lang w:val="fr-FR" w:eastAsia="en-US"/>
        </w:rPr>
      </w:pPr>
      <w:proofErr w:type="spellStart"/>
      <w:r w:rsidRPr="00943517">
        <w:rPr>
          <w:rFonts w:ascii="Times New Roman" w:eastAsia="Calibri" w:hAnsi="Times New Roman" w:cs="Times New Roman"/>
          <w:lang w:val="fr-FR" w:eastAsia="en-US"/>
        </w:rPr>
        <w:t>Astazi</w:t>
      </w:r>
      <w:proofErr w:type="spellEnd"/>
      <w:r w:rsidRPr="00943517">
        <w:rPr>
          <w:rFonts w:ascii="Times New Roman" w:eastAsia="Calibri" w:hAnsi="Times New Roman" w:cs="Times New Roman"/>
          <w:lang w:val="fr-FR" w:eastAsia="en-US"/>
        </w:rPr>
        <w:t xml:space="preserve"> </w:t>
      </w:r>
      <w:r>
        <w:rPr>
          <w:rFonts w:ascii="Times New Roman" w:eastAsia="Calibri" w:hAnsi="Times New Roman" w:cs="Times New Roman"/>
          <w:b/>
          <w:lang w:val="fr-FR" w:eastAsia="en-US"/>
        </w:rPr>
        <w:t>30.07</w:t>
      </w:r>
      <w:r w:rsidRPr="00943517">
        <w:rPr>
          <w:rFonts w:ascii="Times New Roman" w:eastAsia="Calibri" w:hAnsi="Times New Roman" w:cs="Times New Roman"/>
          <w:b/>
          <w:lang w:val="fr-FR" w:eastAsia="en-US"/>
        </w:rPr>
        <w:t>. 2026</w:t>
      </w:r>
    </w:p>
    <w:p w:rsidR="00A60F9C" w:rsidRPr="00943517" w:rsidRDefault="00A60F9C" w:rsidP="00A60F9C">
      <w:pPr>
        <w:spacing w:after="0" w:line="240" w:lineRule="auto"/>
        <w:contextualSpacing/>
        <w:jc w:val="right"/>
        <w:rPr>
          <w:rFonts w:ascii="Times New Roman" w:eastAsia="Calibri" w:hAnsi="Times New Roman" w:cs="Times New Roman"/>
          <w:lang w:val="fr-FR" w:eastAsia="en-US"/>
        </w:rPr>
      </w:pPr>
      <w:r w:rsidRPr="00943517">
        <w:rPr>
          <w:rFonts w:ascii="Times New Roman" w:eastAsia="Calibri" w:hAnsi="Times New Roman" w:cs="Times New Roman"/>
          <w:lang w:val="fr-FR" w:eastAsia="en-US"/>
        </w:rPr>
        <w:t xml:space="preserve">                                                                                                                                                                   </w:t>
      </w:r>
      <w:proofErr w:type="spellStart"/>
      <w:proofErr w:type="gramStart"/>
      <w:r w:rsidRPr="00943517">
        <w:rPr>
          <w:rFonts w:ascii="Times New Roman" w:eastAsia="Calibri" w:hAnsi="Times New Roman" w:cs="Times New Roman"/>
          <w:lang w:val="fr-FR" w:eastAsia="en-US"/>
        </w:rPr>
        <w:t>Nr.consilieri</w:t>
      </w:r>
      <w:proofErr w:type="spellEnd"/>
      <w:proofErr w:type="gramEnd"/>
      <w:r w:rsidRPr="00943517">
        <w:rPr>
          <w:rFonts w:ascii="Times New Roman" w:eastAsia="Calibri" w:hAnsi="Times New Roman" w:cs="Times New Roman"/>
          <w:lang w:val="fr-FR" w:eastAsia="en-US"/>
        </w:rPr>
        <w:t xml:space="preserve"> 13</w:t>
      </w:r>
    </w:p>
    <w:p w:rsidR="00A60F9C" w:rsidRPr="00943517" w:rsidRDefault="00A60F9C" w:rsidP="00A60F9C">
      <w:pPr>
        <w:spacing w:after="0" w:line="240" w:lineRule="auto"/>
        <w:contextualSpacing/>
        <w:jc w:val="right"/>
        <w:rPr>
          <w:rFonts w:ascii="Times New Roman" w:eastAsia="Calibri" w:hAnsi="Times New Roman" w:cs="Times New Roman"/>
          <w:lang w:val="en-US" w:eastAsia="en-US"/>
        </w:rPr>
      </w:pPr>
      <w:r>
        <w:rPr>
          <w:rFonts w:ascii="Times New Roman" w:eastAsia="Calibri" w:hAnsi="Times New Roman" w:cs="Times New Roman"/>
          <w:lang w:val="en-US" w:eastAsia="en-US"/>
        </w:rPr>
        <w:t xml:space="preserve"> Din care </w:t>
      </w:r>
      <w:proofErr w:type="spellStart"/>
      <w:r>
        <w:rPr>
          <w:rFonts w:ascii="Times New Roman" w:eastAsia="Calibri" w:hAnsi="Times New Roman" w:cs="Times New Roman"/>
          <w:lang w:val="en-US" w:eastAsia="en-US"/>
        </w:rPr>
        <w:t>prezenti</w:t>
      </w:r>
      <w:proofErr w:type="spellEnd"/>
      <w:r>
        <w:rPr>
          <w:rFonts w:ascii="Times New Roman" w:eastAsia="Calibri" w:hAnsi="Times New Roman" w:cs="Times New Roman"/>
          <w:lang w:val="en-US" w:eastAsia="en-US"/>
        </w:rPr>
        <w:t>: 13</w:t>
      </w:r>
    </w:p>
    <w:p w:rsidR="00A60F9C" w:rsidRPr="00943517" w:rsidRDefault="00A60F9C" w:rsidP="00A60F9C">
      <w:pPr>
        <w:contextualSpacing/>
        <w:jc w:val="right"/>
        <w:rPr>
          <w:rFonts w:ascii="Times New Roman" w:eastAsia="Calibri" w:hAnsi="Times New Roman" w:cs="Times New Roman"/>
          <w:lang w:val="en-US" w:eastAsia="en-US"/>
        </w:rPr>
      </w:pPr>
      <w:proofErr w:type="spellStart"/>
      <w:r>
        <w:rPr>
          <w:rFonts w:ascii="Times New Roman" w:eastAsia="Calibri" w:hAnsi="Times New Roman" w:cs="Times New Roman"/>
          <w:lang w:val="en-US" w:eastAsia="en-US"/>
        </w:rPr>
        <w:t>Voturi</w:t>
      </w:r>
      <w:proofErr w:type="spellEnd"/>
      <w:r>
        <w:rPr>
          <w:rFonts w:ascii="Times New Roman" w:eastAsia="Calibri" w:hAnsi="Times New Roman" w:cs="Times New Roman"/>
          <w:lang w:val="en-US" w:eastAsia="en-US"/>
        </w:rPr>
        <w:t xml:space="preserve"> </w:t>
      </w:r>
      <w:proofErr w:type="spellStart"/>
      <w:r>
        <w:rPr>
          <w:rFonts w:ascii="Times New Roman" w:eastAsia="Calibri" w:hAnsi="Times New Roman" w:cs="Times New Roman"/>
          <w:lang w:val="en-US" w:eastAsia="en-US"/>
        </w:rPr>
        <w:t>pentru</w:t>
      </w:r>
      <w:proofErr w:type="spellEnd"/>
      <w:r>
        <w:rPr>
          <w:rFonts w:ascii="Times New Roman" w:eastAsia="Calibri" w:hAnsi="Times New Roman" w:cs="Times New Roman"/>
          <w:lang w:val="en-US" w:eastAsia="en-US"/>
        </w:rPr>
        <w:t xml:space="preserve"> 13</w:t>
      </w:r>
    </w:p>
    <w:p w:rsidR="00A60F9C" w:rsidRPr="00943517" w:rsidRDefault="00A60F9C" w:rsidP="00A60F9C">
      <w:pPr>
        <w:rPr>
          <w:rFonts w:ascii="Times New Roman" w:hAnsi="Times New Roman" w:cs="Times New Roman"/>
        </w:rPr>
      </w:pPr>
    </w:p>
    <w:p w:rsidR="00A60F9C" w:rsidRPr="00ED0622" w:rsidRDefault="00A60F9C" w:rsidP="00A60F9C">
      <w:pPr>
        <w:spacing w:after="0"/>
        <w:jc w:val="center"/>
      </w:pPr>
    </w:p>
    <w:p w:rsidR="001F116C" w:rsidRPr="00866467" w:rsidRDefault="001F116C" w:rsidP="00866467"/>
    <w:sectPr w:rsidR="001F116C" w:rsidRPr="00866467" w:rsidSect="008A6E77">
      <w:headerReference w:type="default" r:id="rId8"/>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F99" w:rsidRDefault="005C2F99">
      <w:pPr>
        <w:spacing w:after="0" w:line="240" w:lineRule="auto"/>
      </w:pPr>
      <w:r>
        <w:separator/>
      </w:r>
    </w:p>
  </w:endnote>
  <w:endnote w:type="continuationSeparator" w:id="0">
    <w:p w:rsidR="005C2F99" w:rsidRDefault="005C2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F99" w:rsidRDefault="005C2F99">
      <w:pPr>
        <w:spacing w:after="0" w:line="240" w:lineRule="auto"/>
      </w:pPr>
      <w:r>
        <w:separator/>
      </w:r>
    </w:p>
  </w:footnote>
  <w:footnote w:type="continuationSeparator" w:id="0">
    <w:p w:rsidR="005C2F99" w:rsidRDefault="005C2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5C2F99">
    <w:pPr>
      <w:pStyle w:val="Header"/>
    </w:pPr>
  </w:p>
  <w:p w:rsidR="003B4751" w:rsidRDefault="005C2F9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numFmt w:val="bullet"/>
      <w:lvlText w:val="-"/>
      <w:lvlJc w:val="left"/>
      <w:pPr>
        <w:tabs>
          <w:tab w:val="num" w:pos="720"/>
        </w:tabs>
        <w:ind w:left="720" w:hanging="360"/>
      </w:pPr>
      <w:rPr>
        <w:rFonts w:ascii="Times New Roman" w:hAnsi="Times New Roman" w:cs="Times New Roman" w:hint="default"/>
      </w:rPr>
    </w:lvl>
  </w:abstractNum>
  <w:abstractNum w:abstractNumId="1"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92237C"/>
    <w:multiLevelType w:val="hybridMultilevel"/>
    <w:tmpl w:val="04C8C2B4"/>
    <w:lvl w:ilvl="0" w:tplc="BC440E62">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0147E3"/>
    <w:multiLevelType w:val="hybridMultilevel"/>
    <w:tmpl w:val="018A5842"/>
    <w:lvl w:ilvl="0" w:tplc="29481740">
      <w:numFmt w:val="bullet"/>
      <w:lvlText w:val="-"/>
      <w:lvlJc w:val="left"/>
      <w:pPr>
        <w:tabs>
          <w:tab w:val="num" w:pos="891"/>
        </w:tabs>
        <w:ind w:left="891" w:hanging="171"/>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409F6839"/>
    <w:multiLevelType w:val="multilevel"/>
    <w:tmpl w:val="1D0CC9A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4E81863"/>
    <w:multiLevelType w:val="multilevel"/>
    <w:tmpl w:val="9604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6733FF"/>
    <w:multiLevelType w:val="hybridMultilevel"/>
    <w:tmpl w:val="717622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9CA2E73"/>
    <w:multiLevelType w:val="hybridMultilevel"/>
    <w:tmpl w:val="24F2CBC8"/>
    <w:lvl w:ilvl="0" w:tplc="ED161BCE">
      <w:start w:val="1"/>
      <w:numFmt w:val="decimal"/>
      <w:lvlText w:val="%1."/>
      <w:lvlJc w:val="left"/>
      <w:pPr>
        <w:ind w:left="720" w:hanging="360"/>
      </w:pPr>
      <w:rPr>
        <w:rFonts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9"/>
  </w:num>
  <w:num w:numId="6">
    <w:abstractNumId w:val="4"/>
  </w:num>
  <w:num w:numId="7">
    <w:abstractNumId w:val="6"/>
  </w:num>
  <w:num w:numId="8">
    <w:abstractNumId w:val="2"/>
  </w:num>
  <w:num w:numId="9">
    <w:abstractNumId w:val="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E8C"/>
    <w:rsid w:val="001369FF"/>
    <w:rsid w:val="00157872"/>
    <w:rsid w:val="00160BCD"/>
    <w:rsid w:val="001F116C"/>
    <w:rsid w:val="002070F9"/>
    <w:rsid w:val="003276EE"/>
    <w:rsid w:val="0036437C"/>
    <w:rsid w:val="003C27F6"/>
    <w:rsid w:val="00437BC0"/>
    <w:rsid w:val="00517882"/>
    <w:rsid w:val="00546D44"/>
    <w:rsid w:val="005C2F99"/>
    <w:rsid w:val="00616B82"/>
    <w:rsid w:val="00676C1B"/>
    <w:rsid w:val="006F6DFD"/>
    <w:rsid w:val="0072453C"/>
    <w:rsid w:val="00730E4B"/>
    <w:rsid w:val="007B0726"/>
    <w:rsid w:val="00852D6D"/>
    <w:rsid w:val="00866467"/>
    <w:rsid w:val="008E4E8C"/>
    <w:rsid w:val="00937879"/>
    <w:rsid w:val="009C3236"/>
    <w:rsid w:val="009C3BF4"/>
    <w:rsid w:val="009F0E57"/>
    <w:rsid w:val="00A15E55"/>
    <w:rsid w:val="00A60F9C"/>
    <w:rsid w:val="00A64E48"/>
    <w:rsid w:val="00A65BBA"/>
    <w:rsid w:val="00B3155D"/>
    <w:rsid w:val="00BC471B"/>
    <w:rsid w:val="00BE63BC"/>
    <w:rsid w:val="00D82FFE"/>
    <w:rsid w:val="00E470E5"/>
    <w:rsid w:val="00ED1E3C"/>
    <w:rsid w:val="00F66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0ECFB"/>
  <w15:chartTrackingRefBased/>
  <w15:docId w15:val="{17DE7913-686B-49E1-94B2-D7024F54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7F6"/>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643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437C"/>
    <w:rPr>
      <w:rFonts w:eastAsiaTheme="minorEastAsia"/>
      <w:lang w:val="ro-RO" w:eastAsia="ro-RO"/>
    </w:rPr>
  </w:style>
  <w:style w:type="character" w:styleId="Hyperlink">
    <w:name w:val="Hyperlink"/>
    <w:basedOn w:val="DefaultParagraphFont"/>
    <w:unhideWhenUsed/>
    <w:rsid w:val="003C27F6"/>
    <w:rPr>
      <w:color w:val="0000FF"/>
      <w:u w:val="single"/>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160BCD"/>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160BCD"/>
    <w:pPr>
      <w:ind w:left="720"/>
      <w:contextualSpacing/>
    </w:pPr>
    <w:rPr>
      <w:rFonts w:ascii="Calibri" w:eastAsia="Calibri" w:hAnsi="Calibri" w:cs="Times New Roman"/>
      <w:lang w:val="en-US" w:eastAsia="en-US"/>
    </w:rPr>
  </w:style>
  <w:style w:type="paragraph" w:styleId="BalloonText">
    <w:name w:val="Balloon Text"/>
    <w:basedOn w:val="Normal"/>
    <w:link w:val="BalloonTextChar"/>
    <w:uiPriority w:val="99"/>
    <w:semiHidden/>
    <w:unhideWhenUsed/>
    <w:rsid w:val="0093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879"/>
    <w:rPr>
      <w:rFonts w:ascii="Segoe UI" w:eastAsiaTheme="minorEastAsia" w:hAnsi="Segoe UI" w:cs="Segoe UI"/>
      <w:sz w:val="18"/>
      <w:szCs w:val="18"/>
      <w:lang w:val="ro-RO" w:eastAsia="ro-RO"/>
    </w:rPr>
  </w:style>
  <w:style w:type="paragraph" w:customStyle="1" w:styleId="Frspaiere2">
    <w:name w:val="Fără spațiere2"/>
    <w:qFormat/>
    <w:rsid w:val="00A65BBA"/>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12540">
      <w:bodyDiv w:val="1"/>
      <w:marLeft w:val="0"/>
      <w:marRight w:val="0"/>
      <w:marTop w:val="0"/>
      <w:marBottom w:val="0"/>
      <w:divBdr>
        <w:top w:val="none" w:sz="0" w:space="0" w:color="auto"/>
        <w:left w:val="none" w:sz="0" w:space="0" w:color="auto"/>
        <w:bottom w:val="none" w:sz="0" w:space="0" w:color="auto"/>
        <w:right w:val="none" w:sz="0" w:space="0" w:color="auto"/>
      </w:divBdr>
    </w:div>
    <w:div w:id="544871955">
      <w:bodyDiv w:val="1"/>
      <w:marLeft w:val="0"/>
      <w:marRight w:val="0"/>
      <w:marTop w:val="0"/>
      <w:marBottom w:val="0"/>
      <w:divBdr>
        <w:top w:val="none" w:sz="0" w:space="0" w:color="auto"/>
        <w:left w:val="none" w:sz="0" w:space="0" w:color="auto"/>
        <w:bottom w:val="none" w:sz="0" w:space="0" w:color="auto"/>
        <w:right w:val="none" w:sz="0" w:space="0" w:color="auto"/>
      </w:divBdr>
      <w:divsChild>
        <w:div w:id="1566257757">
          <w:marLeft w:val="0"/>
          <w:marRight w:val="0"/>
          <w:marTop w:val="0"/>
          <w:marBottom w:val="0"/>
          <w:divBdr>
            <w:top w:val="none" w:sz="0" w:space="0" w:color="auto"/>
            <w:left w:val="none" w:sz="0" w:space="0" w:color="auto"/>
            <w:bottom w:val="none" w:sz="0" w:space="0" w:color="auto"/>
            <w:right w:val="none" w:sz="0" w:space="0" w:color="auto"/>
          </w:divBdr>
          <w:divsChild>
            <w:div w:id="713431845">
              <w:marLeft w:val="0"/>
              <w:marRight w:val="0"/>
              <w:marTop w:val="0"/>
              <w:marBottom w:val="0"/>
              <w:divBdr>
                <w:top w:val="none" w:sz="0" w:space="0" w:color="auto"/>
                <w:left w:val="none" w:sz="0" w:space="0" w:color="auto"/>
                <w:bottom w:val="none" w:sz="0" w:space="0" w:color="auto"/>
                <w:right w:val="none" w:sz="0" w:space="0" w:color="auto"/>
              </w:divBdr>
            </w:div>
          </w:divsChild>
        </w:div>
        <w:div w:id="945575107">
          <w:marLeft w:val="0"/>
          <w:marRight w:val="0"/>
          <w:marTop w:val="0"/>
          <w:marBottom w:val="0"/>
          <w:divBdr>
            <w:top w:val="none" w:sz="0" w:space="0" w:color="auto"/>
            <w:left w:val="none" w:sz="0" w:space="0" w:color="auto"/>
            <w:bottom w:val="none" w:sz="0" w:space="0" w:color="auto"/>
            <w:right w:val="none" w:sz="0" w:space="0" w:color="auto"/>
          </w:divBdr>
        </w:div>
      </w:divsChild>
    </w:div>
    <w:div w:id="659699924">
      <w:bodyDiv w:val="1"/>
      <w:marLeft w:val="0"/>
      <w:marRight w:val="0"/>
      <w:marTop w:val="0"/>
      <w:marBottom w:val="0"/>
      <w:divBdr>
        <w:top w:val="none" w:sz="0" w:space="0" w:color="auto"/>
        <w:left w:val="none" w:sz="0" w:space="0" w:color="auto"/>
        <w:bottom w:val="none" w:sz="0" w:space="0" w:color="auto"/>
        <w:right w:val="none" w:sz="0" w:space="0" w:color="auto"/>
      </w:divBdr>
    </w:div>
    <w:div w:id="794713809">
      <w:bodyDiv w:val="1"/>
      <w:marLeft w:val="0"/>
      <w:marRight w:val="0"/>
      <w:marTop w:val="0"/>
      <w:marBottom w:val="0"/>
      <w:divBdr>
        <w:top w:val="none" w:sz="0" w:space="0" w:color="auto"/>
        <w:left w:val="none" w:sz="0" w:space="0" w:color="auto"/>
        <w:bottom w:val="none" w:sz="0" w:space="0" w:color="auto"/>
        <w:right w:val="none" w:sz="0" w:space="0" w:color="auto"/>
      </w:divBdr>
    </w:div>
    <w:div w:id="17588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3</cp:revision>
  <cp:lastPrinted>2026-03-27T08:59:00Z</cp:lastPrinted>
  <dcterms:created xsi:type="dcterms:W3CDTF">2026-08-03T05:09:00Z</dcterms:created>
  <dcterms:modified xsi:type="dcterms:W3CDTF">2026-08-03T05:11:00Z</dcterms:modified>
</cp:coreProperties>
</file>