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92" w:rsidRDefault="008A0092" w:rsidP="008A0092">
      <w:pPr>
        <w:pStyle w:val="Heading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514350" cy="666750"/>
            <wp:effectExtent l="38100" t="19050" r="19050" b="19050"/>
            <wp:docPr id="2" name="Picture 1" descr="images[2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28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0092" w:rsidRDefault="008A0092" w:rsidP="008A0092">
      <w:pPr>
        <w:jc w:val="center"/>
      </w:pPr>
      <w:r>
        <w:t>ROMÂNIA</w:t>
      </w:r>
    </w:p>
    <w:p w:rsidR="008A0092" w:rsidRDefault="008A0092" w:rsidP="008A009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JUDEŢUL CALARASI</w:t>
      </w:r>
    </w:p>
    <w:p w:rsidR="008A0092" w:rsidRDefault="008A0092" w:rsidP="008A0092">
      <w:pPr>
        <w:jc w:val="center"/>
        <w:rPr>
          <w:b/>
        </w:rPr>
      </w:pPr>
      <w:r>
        <w:t>CONSILIUL LOCAL MITRENI</w:t>
      </w:r>
    </w:p>
    <w:p w:rsidR="008A0092" w:rsidRPr="008A0092" w:rsidRDefault="008A0092" w:rsidP="008A0092">
      <w:pPr>
        <w:pStyle w:val="Heading2"/>
        <w:rPr>
          <w:b/>
          <w:szCs w:val="24"/>
          <w:u w:val="single"/>
        </w:rPr>
      </w:pPr>
    </w:p>
    <w:p w:rsidR="008A0092" w:rsidRPr="008A0092" w:rsidRDefault="008A0092" w:rsidP="008A0092">
      <w:pPr>
        <w:pStyle w:val="Heading2"/>
        <w:rPr>
          <w:b/>
          <w:szCs w:val="24"/>
          <w:u w:val="single"/>
        </w:rPr>
      </w:pPr>
      <w:r w:rsidRPr="008A0092">
        <w:rPr>
          <w:b/>
          <w:szCs w:val="24"/>
          <w:u w:val="single"/>
        </w:rPr>
        <w:t>HOTĂRÂRE</w:t>
      </w:r>
    </w:p>
    <w:p w:rsidR="008A0092" w:rsidRPr="005274A6" w:rsidRDefault="005274A6" w:rsidP="008A00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privind modificarea si completarea HCL nr. 4 din 29 ianuarie 2016 referitoare la stabilirea si aprobarea masurilor privind organizarea si functionarea  Societatii ,,Gospodarul Mitreni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" SRL</w:t>
      </w:r>
    </w:p>
    <w:p w:rsidR="008A0092" w:rsidRPr="008A0092" w:rsidRDefault="008A0092" w:rsidP="008A0092">
      <w:pPr>
        <w:pStyle w:val="BodyText"/>
        <w:ind w:firstLine="720"/>
        <w:rPr>
          <w:szCs w:val="24"/>
        </w:rPr>
      </w:pPr>
      <w:r w:rsidRPr="008A0092">
        <w:rPr>
          <w:b/>
          <w:szCs w:val="24"/>
        </w:rPr>
        <w:t>CONSILIUL LOCAL AL COMUNEI MITRENI, JUDEŢUL CALARASI</w:t>
      </w:r>
      <w:r w:rsidRPr="008A0092">
        <w:rPr>
          <w:szCs w:val="24"/>
        </w:rPr>
        <w:t>, întrunit in şedin</w:t>
      </w:r>
      <w:r>
        <w:rPr>
          <w:szCs w:val="24"/>
        </w:rPr>
        <w:t>ţa  ordinara, astăzi, 20 decembrie</w:t>
      </w:r>
      <w:r w:rsidRPr="008A0092">
        <w:rPr>
          <w:szCs w:val="24"/>
        </w:rPr>
        <w:t xml:space="preserve"> 2018 </w:t>
      </w:r>
    </w:p>
    <w:p w:rsidR="008A0092" w:rsidRDefault="008A0092" w:rsidP="008A0092">
      <w:pPr>
        <w:pStyle w:val="BodyText"/>
        <w:ind w:firstLine="720"/>
        <w:rPr>
          <w:b/>
          <w:szCs w:val="24"/>
        </w:rPr>
      </w:pPr>
    </w:p>
    <w:p w:rsidR="008A0092" w:rsidRDefault="008A0092" w:rsidP="008A0092">
      <w:pPr>
        <w:pStyle w:val="BodyText"/>
        <w:ind w:firstLine="720"/>
        <w:rPr>
          <w:b/>
          <w:szCs w:val="24"/>
        </w:rPr>
      </w:pPr>
      <w:r w:rsidRPr="008A0092">
        <w:rPr>
          <w:b/>
          <w:szCs w:val="24"/>
        </w:rPr>
        <w:t>Având  in vedere:</w:t>
      </w:r>
    </w:p>
    <w:p w:rsidR="008A0092" w:rsidRPr="008A0092" w:rsidRDefault="008A0092" w:rsidP="008A0092">
      <w:pPr>
        <w:pStyle w:val="BodyText"/>
        <w:ind w:firstLine="720"/>
        <w:rPr>
          <w:b/>
          <w:szCs w:val="24"/>
        </w:rPr>
      </w:pPr>
    </w:p>
    <w:p w:rsid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>- nota de fundamentare a domnului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274A6">
        <w:rPr>
          <w:rFonts w:ascii="Times New Roman" w:hAnsi="Times New Roman" w:cs="Times New Roman"/>
          <w:sz w:val="24"/>
          <w:szCs w:val="24"/>
        </w:rPr>
        <w:t>rimar Minciuna Tudorica nr. 5027</w:t>
      </w:r>
      <w:r>
        <w:rPr>
          <w:rFonts w:ascii="Times New Roman" w:hAnsi="Times New Roman" w:cs="Times New Roman"/>
          <w:sz w:val="24"/>
          <w:szCs w:val="24"/>
        </w:rPr>
        <w:t>/20.12</w:t>
      </w:r>
      <w:r w:rsidRPr="008A0092">
        <w:rPr>
          <w:rFonts w:ascii="Times New Roman" w:hAnsi="Times New Roman" w:cs="Times New Roman"/>
          <w:sz w:val="24"/>
          <w:szCs w:val="24"/>
        </w:rPr>
        <w:t>.2018;</w:t>
      </w:r>
    </w:p>
    <w:p w:rsidR="005274A6" w:rsidRDefault="005274A6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referatul de specialitate nr. 5026 intocmit de domnul Vasile Ionel, administr</w:t>
      </w:r>
      <w:r w:rsidR="00BA6D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 al SC Gospodarul Mitr</w:t>
      </w:r>
      <w:r w:rsidR="00BA6D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SRL;</w:t>
      </w:r>
    </w:p>
    <w:p w:rsidR="00051E2B" w:rsidRPr="00051E2B" w:rsidRDefault="00051E2B" w:rsidP="008A00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referatul 5028/20.12.2018 intocmit de doamna Chirnogeanu Ionela, consilier in cadrul compartimentului achizitii publice;</w:t>
      </w:r>
    </w:p>
    <w:p w:rsidR="008A0092" w:rsidRP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>- avizele comisiilor de specialitate pentru probleme  juridice şi de disciplină … , agricultură, activităţi economico-financiare, amenajarea teritoriului şi urbanism, protecţia mediului şi turism  si pentru probleme de învăţământ, sănătate şi familie, activităţi social-culturale, culte, muncă şi protecţie socială şi protecţie copii, tineret şi sport de pe lînga Consiliul Local Mitreni;</w:t>
      </w:r>
    </w:p>
    <w:p w:rsidR="008A0092" w:rsidRDefault="00051E2B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Legii nr. 98/2016 privind achizitiile publice, republicata, cu modificarile si completarile ulterioare</w:t>
      </w:r>
      <w:r w:rsidR="008A0092" w:rsidRPr="008A0092">
        <w:rPr>
          <w:rFonts w:ascii="Times New Roman" w:hAnsi="Times New Roman" w:cs="Times New Roman"/>
          <w:sz w:val="24"/>
          <w:szCs w:val="24"/>
        </w:rPr>
        <w:t>;</w:t>
      </w:r>
    </w:p>
    <w:p w:rsidR="00051E2B" w:rsidRPr="008A0092" w:rsidRDefault="00051E2B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prevederile art. 36 alin. (5) si art. 123 alin. (5) din Legea nr. 215/2001 a administratiei publice locale, republicata, cu modificarile si completarile ulterioare;</w:t>
      </w:r>
    </w:p>
    <w:p w:rsidR="008A0092" w:rsidRP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>- prevederile art.6 din Legea nr. 52/2003, lege privind transparenta decizionala in administratia publica;</w:t>
      </w:r>
    </w:p>
    <w:p w:rsidR="008A0092" w:rsidRP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>- prevederile art. 36 alin. (1) din Legea nr. 215/2001 – Legea administraţiei publice locale republicata, cu modificarile si completarile ulterioare;</w:t>
      </w:r>
    </w:p>
    <w:p w:rsidR="008A0092" w:rsidRP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92" w:rsidRP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lastRenderedPageBreak/>
        <w:t>In baza dispoziţiilor art. 36</w:t>
      </w:r>
      <w:r>
        <w:rPr>
          <w:rFonts w:ascii="Times New Roman" w:hAnsi="Times New Roman" w:cs="Times New Roman"/>
          <w:sz w:val="24"/>
          <w:szCs w:val="24"/>
        </w:rPr>
        <w:t xml:space="preserve"> alin. </w:t>
      </w:r>
      <w:r w:rsidRPr="008A0092">
        <w:rPr>
          <w:rFonts w:ascii="Times New Roman" w:hAnsi="Times New Roman" w:cs="Times New Roman"/>
          <w:sz w:val="24"/>
          <w:szCs w:val="24"/>
        </w:rPr>
        <w:t>(1) si in temeiul  dispozitilor art. 45</w:t>
      </w:r>
      <w:r>
        <w:rPr>
          <w:rFonts w:ascii="Times New Roman" w:hAnsi="Times New Roman" w:cs="Times New Roman"/>
          <w:sz w:val="24"/>
          <w:szCs w:val="24"/>
        </w:rPr>
        <w:t xml:space="preserve"> alin. </w:t>
      </w:r>
      <w:r w:rsidRPr="008A0092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092">
        <w:rPr>
          <w:rFonts w:ascii="Times New Roman" w:hAnsi="Times New Roman" w:cs="Times New Roman"/>
          <w:sz w:val="24"/>
          <w:szCs w:val="24"/>
        </w:rPr>
        <w:t>si art. 115 alin. (1) lit. b) din Legea nr.215/2001 – Legea administraţiei  publice  locale republicata, cu modificarile si completarile ulterioare,</w:t>
      </w:r>
    </w:p>
    <w:p w:rsidR="008A0092" w:rsidRPr="008A0092" w:rsidRDefault="008A0092" w:rsidP="008A009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0092" w:rsidRPr="008A0092" w:rsidRDefault="008A0092" w:rsidP="008A00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b/>
          <w:sz w:val="24"/>
          <w:szCs w:val="24"/>
          <w:u w:val="single"/>
        </w:rPr>
        <w:t>HOTARASTE:</w:t>
      </w:r>
    </w:p>
    <w:p w:rsidR="008A0092" w:rsidRP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E2B" w:rsidRDefault="008A0092" w:rsidP="00051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092">
        <w:rPr>
          <w:b/>
          <w:szCs w:val="24"/>
          <w:u w:val="single"/>
        </w:rPr>
        <w:t>Art.1</w:t>
      </w:r>
      <w:r w:rsidRPr="008A0092">
        <w:rPr>
          <w:szCs w:val="24"/>
        </w:rPr>
        <w:t xml:space="preserve"> Se aproba </w:t>
      </w:r>
      <w:r w:rsidR="00051E2B">
        <w:rPr>
          <w:szCs w:val="24"/>
        </w:rPr>
        <w:t>modificarea si completarea art. 1 din HCL nr. 4 din 29 ianuarie 2016, privind</w:t>
      </w:r>
      <w:r w:rsidR="00051E2B" w:rsidRPr="00051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E2B" w:rsidRPr="00051E2B">
        <w:rPr>
          <w:rFonts w:ascii="Times New Roman" w:hAnsi="Times New Roman" w:cs="Times New Roman"/>
          <w:sz w:val="24"/>
          <w:szCs w:val="24"/>
        </w:rPr>
        <w:t>stabilirea si aprobarea masurilor privind organizarea si functionarea  Societatii ,,Gospodarul Mitreni</w:t>
      </w:r>
      <w:r w:rsidR="00051E2B" w:rsidRPr="00051E2B">
        <w:rPr>
          <w:rFonts w:ascii="Times New Roman" w:hAnsi="Times New Roman" w:cs="Times New Roman"/>
          <w:sz w:val="24"/>
          <w:szCs w:val="24"/>
          <w:lang w:val="en-US"/>
        </w:rPr>
        <w:t>" SRL</w:t>
      </w:r>
      <w:r w:rsidR="00051E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1E2B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051E2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1E2B" w:rsidRDefault="00051E2B" w:rsidP="00051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SRL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islazul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2366 din 19 .06.2016</w:t>
      </w:r>
    </w:p>
    <w:p w:rsidR="00051E2B" w:rsidRPr="00051E2B" w:rsidRDefault="00051E2B" w:rsidP="00051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b).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mentenanta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iluminat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incredintate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SRL.</w:t>
      </w:r>
    </w:p>
    <w:p w:rsidR="008A0092" w:rsidRPr="008A0092" w:rsidRDefault="008A0092" w:rsidP="008A0092">
      <w:pPr>
        <w:pStyle w:val="BodyText"/>
        <w:jc w:val="both"/>
        <w:rPr>
          <w:szCs w:val="24"/>
        </w:rPr>
      </w:pPr>
    </w:p>
    <w:p w:rsidR="008A0092" w:rsidRDefault="008A0092" w:rsidP="008A0092">
      <w:pPr>
        <w:pStyle w:val="BodyText"/>
        <w:jc w:val="both"/>
        <w:rPr>
          <w:szCs w:val="24"/>
        </w:rPr>
      </w:pPr>
      <w:r w:rsidRPr="008A0092">
        <w:rPr>
          <w:b/>
          <w:szCs w:val="24"/>
          <w:u w:val="single"/>
        </w:rPr>
        <w:t>Art.2.</w:t>
      </w:r>
      <w:r w:rsidRPr="008A0092">
        <w:rPr>
          <w:szCs w:val="24"/>
        </w:rPr>
        <w:t xml:space="preserve"> Primarul  si  c</w:t>
      </w:r>
      <w:r w:rsidR="00BA0466">
        <w:rPr>
          <w:szCs w:val="24"/>
        </w:rPr>
        <w:t xml:space="preserve">ompartimentul achizitii publice </w:t>
      </w:r>
      <w:r w:rsidRPr="008A0092">
        <w:rPr>
          <w:szCs w:val="24"/>
        </w:rPr>
        <w:t>al primăriei vor duce la îndeplinire prezenta hotărâre;</w:t>
      </w:r>
    </w:p>
    <w:p w:rsidR="008A0092" w:rsidRPr="008A0092" w:rsidRDefault="008A0092" w:rsidP="008A0092">
      <w:pPr>
        <w:pStyle w:val="BodyText"/>
        <w:jc w:val="both"/>
        <w:rPr>
          <w:szCs w:val="24"/>
        </w:rPr>
      </w:pPr>
    </w:p>
    <w:p w:rsid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>Secretarul  comunei  va lua masuri  afişare si de comunicare a prezentei   hotărâri celor  interesaţi in termenul prevăzut  de lege.</w:t>
      </w:r>
    </w:p>
    <w:p w:rsidR="008A0092" w:rsidRPr="008A0092" w:rsidRDefault="008A0092" w:rsidP="008A0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92" w:rsidRPr="008A0092" w:rsidRDefault="008A0092" w:rsidP="008A00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A0092">
        <w:rPr>
          <w:rFonts w:ascii="Times New Roman" w:hAnsi="Times New Roman" w:cs="Times New Roman"/>
          <w:sz w:val="24"/>
          <w:szCs w:val="24"/>
        </w:rPr>
        <w:t>Presedinte de sedinta,</w:t>
      </w:r>
    </w:p>
    <w:p w:rsidR="008A0092" w:rsidRPr="008A0092" w:rsidRDefault="008A0092" w:rsidP="008A0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Consilier, CHIRNOGEANU Florin- Nicusor</w:t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8A0092" w:rsidRPr="008A0092" w:rsidRDefault="00BA0466" w:rsidP="008A0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Nr. 62</w:t>
      </w:r>
      <w:r w:rsidR="008A0092" w:rsidRPr="008A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92" w:rsidRPr="008A0092" w:rsidRDefault="008A0092" w:rsidP="008A0092">
      <w:pPr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ab/>
        <w:t>Adoptata la comuna Mitreni</w:t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</w:p>
    <w:p w:rsidR="008A0092" w:rsidRPr="008A0092" w:rsidRDefault="008A0092" w:rsidP="008A00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 xml:space="preserve">Astăzi, </w:t>
      </w:r>
      <w:r>
        <w:rPr>
          <w:rFonts w:ascii="Times New Roman" w:hAnsi="Times New Roman" w:cs="Times New Roman"/>
          <w:b/>
          <w:sz w:val="24"/>
          <w:szCs w:val="24"/>
        </w:rPr>
        <w:t>20 decembrie</w:t>
      </w:r>
      <w:r w:rsidRPr="008A0092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</w:p>
    <w:p w:rsidR="008A0092" w:rsidRPr="008A0092" w:rsidRDefault="008A0092" w:rsidP="008A0092">
      <w:pPr>
        <w:jc w:val="right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>Nr. consilieri:13</w:t>
      </w:r>
    </w:p>
    <w:p w:rsidR="008A0092" w:rsidRPr="008A0092" w:rsidRDefault="008A0092" w:rsidP="008A00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care prezenti:13</w:t>
      </w:r>
    </w:p>
    <w:p w:rsidR="008A0092" w:rsidRPr="008A0092" w:rsidRDefault="008A0092" w:rsidP="008A00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Voturi pentru: 13</w:t>
      </w:r>
    </w:p>
    <w:p w:rsidR="008A0092" w:rsidRPr="008A0092" w:rsidRDefault="008A0092" w:rsidP="008A0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</w:p>
    <w:p w:rsidR="008A0092" w:rsidRPr="008A0092" w:rsidRDefault="008A0092" w:rsidP="008A0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  <w:t>Contrasemneaza</w:t>
      </w:r>
    </w:p>
    <w:p w:rsidR="001C7D91" w:rsidRPr="008A0092" w:rsidRDefault="008A0092" w:rsidP="008A0092">
      <w:pPr>
        <w:rPr>
          <w:rFonts w:ascii="Times New Roman" w:hAnsi="Times New Roman" w:cs="Times New Roman"/>
          <w:sz w:val="24"/>
          <w:szCs w:val="24"/>
        </w:rPr>
      </w:pP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 w:rsidRPr="008A00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 comuna, OPRICAN Mariana</w:t>
      </w:r>
    </w:p>
    <w:sectPr w:rsidR="001C7D91" w:rsidRPr="008A0092" w:rsidSect="00BA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FD5"/>
    <w:multiLevelType w:val="hybridMultilevel"/>
    <w:tmpl w:val="F028AE52"/>
    <w:lvl w:ilvl="0" w:tplc="8AC63B6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988CB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F90"/>
    <w:multiLevelType w:val="hybridMultilevel"/>
    <w:tmpl w:val="8B361288"/>
    <w:lvl w:ilvl="0" w:tplc="73669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92F9D"/>
    <w:multiLevelType w:val="hybridMultilevel"/>
    <w:tmpl w:val="1C08B5F0"/>
    <w:lvl w:ilvl="0" w:tplc="F9DCFF1A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77B79"/>
    <w:multiLevelType w:val="hybridMultilevel"/>
    <w:tmpl w:val="3A789752"/>
    <w:lvl w:ilvl="0" w:tplc="3746CC56"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07B2A"/>
    <w:multiLevelType w:val="hybridMultilevel"/>
    <w:tmpl w:val="7DC2E4AC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23CC5"/>
    <w:multiLevelType w:val="hybridMultilevel"/>
    <w:tmpl w:val="5EF07FF6"/>
    <w:lvl w:ilvl="0" w:tplc="6ADAA21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219CD"/>
    <w:multiLevelType w:val="hybridMultilevel"/>
    <w:tmpl w:val="076AC8E6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D27DE"/>
    <w:multiLevelType w:val="hybridMultilevel"/>
    <w:tmpl w:val="6D9EC18E"/>
    <w:lvl w:ilvl="0" w:tplc="70E8F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59D8"/>
    <w:rsid w:val="00051E2B"/>
    <w:rsid w:val="00081CDE"/>
    <w:rsid w:val="000B67E0"/>
    <w:rsid w:val="000C17E5"/>
    <w:rsid w:val="000E7308"/>
    <w:rsid w:val="0015284C"/>
    <w:rsid w:val="001C7D91"/>
    <w:rsid w:val="003205DF"/>
    <w:rsid w:val="00343007"/>
    <w:rsid w:val="004716CE"/>
    <w:rsid w:val="004A0D04"/>
    <w:rsid w:val="005274A6"/>
    <w:rsid w:val="006068B9"/>
    <w:rsid w:val="006C0B06"/>
    <w:rsid w:val="0071719B"/>
    <w:rsid w:val="00733008"/>
    <w:rsid w:val="007902D1"/>
    <w:rsid w:val="007A4026"/>
    <w:rsid w:val="007D3432"/>
    <w:rsid w:val="0082109C"/>
    <w:rsid w:val="00890AE2"/>
    <w:rsid w:val="008A0092"/>
    <w:rsid w:val="00935013"/>
    <w:rsid w:val="00B91B38"/>
    <w:rsid w:val="00BA0466"/>
    <w:rsid w:val="00BA2630"/>
    <w:rsid w:val="00BA6D8D"/>
    <w:rsid w:val="00BF4789"/>
    <w:rsid w:val="00CF7DAE"/>
    <w:rsid w:val="00D04021"/>
    <w:rsid w:val="00DD5DAD"/>
    <w:rsid w:val="00DF008A"/>
    <w:rsid w:val="00E30390"/>
    <w:rsid w:val="00E400C5"/>
    <w:rsid w:val="00E83440"/>
    <w:rsid w:val="00F4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30"/>
  </w:style>
  <w:style w:type="paragraph" w:styleId="Heading1">
    <w:name w:val="heading 1"/>
    <w:basedOn w:val="Normal"/>
    <w:next w:val="Normal"/>
    <w:link w:val="Heading1Char"/>
    <w:uiPriority w:val="9"/>
    <w:qFormat/>
    <w:rsid w:val="0082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59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59D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F45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459D8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rsid w:val="00F459D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459D8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459D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C7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343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81C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040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7082-790D-47EE-B6BC-5CEC4792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3</cp:revision>
  <dcterms:created xsi:type="dcterms:W3CDTF">2019-01-03T08:37:00Z</dcterms:created>
  <dcterms:modified xsi:type="dcterms:W3CDTF">2019-01-03T09:30:00Z</dcterms:modified>
</cp:coreProperties>
</file>